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103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11"/>
        <w:gridCol w:w="5161"/>
      </w:tblGrid>
      <w:tr w:rsidR="00DA5D19">
        <w:trPr>
          <w:trHeight w:val="288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«УТВЕРЖДАЮ»</w:t>
            </w:r>
          </w:p>
          <w:p w:rsidR="00DA5D19" w:rsidRDefault="00006686" w:rsidP="00006686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комитета по физической культуре и спорту Ленинградской области</w:t>
            </w:r>
          </w:p>
          <w:p w:rsidR="00DA5D19" w:rsidRDefault="00DA5D19">
            <w:pPr>
              <w:jc w:val="center"/>
              <w:rPr>
                <w:sz w:val="28"/>
                <w:szCs w:val="28"/>
              </w:rPr>
            </w:pPr>
          </w:p>
          <w:p w:rsidR="00006686" w:rsidRDefault="00006686">
            <w:pPr>
              <w:jc w:val="center"/>
              <w:rPr>
                <w:sz w:val="28"/>
                <w:szCs w:val="28"/>
              </w:rPr>
            </w:pPr>
          </w:p>
          <w:p w:rsidR="00DA5D19" w:rsidRDefault="0000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/Е.Н. Пономарев/</w:t>
            </w:r>
          </w:p>
          <w:p w:rsidR="00DA5D19" w:rsidRPr="00006686" w:rsidRDefault="00DA5D19">
            <w:pPr>
              <w:jc w:val="center"/>
              <w:rPr>
                <w:sz w:val="28"/>
                <w:szCs w:val="28"/>
              </w:rPr>
            </w:pPr>
          </w:p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«__» ________________ 2018 г.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65" w:type="dxa"/>
              <w:bottom w:w="80" w:type="dxa"/>
              <w:right w:w="80" w:type="dxa"/>
            </w:tcMar>
          </w:tcPr>
          <w:p w:rsidR="00006686" w:rsidRDefault="00006686" w:rsidP="0000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«УТВЕРЖДАЮ»</w:t>
            </w:r>
          </w:p>
          <w:p w:rsidR="00006686" w:rsidRPr="00006686" w:rsidRDefault="00006686" w:rsidP="0000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06686">
              <w:rPr>
                <w:sz w:val="28"/>
                <w:szCs w:val="28"/>
              </w:rPr>
              <w:t>МО «Всеволожский муниципальный район»</w:t>
            </w:r>
            <w:r>
              <w:rPr>
                <w:sz w:val="28"/>
                <w:szCs w:val="28"/>
              </w:rPr>
              <w:t xml:space="preserve"> по социальному развитию</w:t>
            </w:r>
          </w:p>
          <w:p w:rsidR="00006686" w:rsidRPr="00006686" w:rsidRDefault="00006686" w:rsidP="00006686">
            <w:pPr>
              <w:rPr>
                <w:sz w:val="28"/>
                <w:szCs w:val="28"/>
              </w:rPr>
            </w:pPr>
          </w:p>
          <w:p w:rsidR="00006686" w:rsidRPr="00006686" w:rsidRDefault="00006686" w:rsidP="0000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_______/С.В. </w:t>
            </w:r>
            <w:proofErr w:type="spellStart"/>
            <w:r>
              <w:rPr>
                <w:sz w:val="28"/>
                <w:szCs w:val="28"/>
              </w:rPr>
              <w:t>Хотько</w:t>
            </w:r>
            <w:proofErr w:type="spellEnd"/>
            <w:r w:rsidRPr="00006686">
              <w:rPr>
                <w:sz w:val="28"/>
                <w:szCs w:val="28"/>
              </w:rPr>
              <w:t>/</w:t>
            </w:r>
          </w:p>
          <w:p w:rsidR="00006686" w:rsidRPr="00006686" w:rsidRDefault="00006686" w:rsidP="00006686">
            <w:pPr>
              <w:jc w:val="center"/>
              <w:rPr>
                <w:sz w:val="28"/>
                <w:szCs w:val="28"/>
              </w:rPr>
            </w:pPr>
          </w:p>
          <w:p w:rsidR="00DA5D19" w:rsidRDefault="00006686" w:rsidP="00006686">
            <w:pPr>
              <w:jc w:val="center"/>
            </w:pPr>
            <w:r w:rsidRPr="00006686">
              <w:rPr>
                <w:sz w:val="28"/>
                <w:szCs w:val="28"/>
              </w:rPr>
              <w:t>«__» ____________ 2018 г.</w:t>
            </w:r>
          </w:p>
        </w:tc>
      </w:tr>
    </w:tbl>
    <w:p w:rsidR="00DA5D19" w:rsidRDefault="00DA5D19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 w:rsidR="00DA5D19" w:rsidRDefault="00DA5D19">
      <w:pPr>
        <w:rPr>
          <w:sz w:val="28"/>
          <w:szCs w:val="28"/>
        </w:rPr>
      </w:pPr>
    </w:p>
    <w:p w:rsidR="00DA5D19" w:rsidRDefault="00DA5D19">
      <w:pPr>
        <w:rPr>
          <w:sz w:val="28"/>
          <w:szCs w:val="28"/>
        </w:rPr>
      </w:pPr>
    </w:p>
    <w:p w:rsidR="00DA5D19" w:rsidRDefault="00DA5D19">
      <w:pPr>
        <w:rPr>
          <w:sz w:val="28"/>
          <w:szCs w:val="28"/>
        </w:rPr>
      </w:pPr>
    </w:p>
    <w:p w:rsidR="00DA5D19" w:rsidRDefault="00DA5D19">
      <w:pPr>
        <w:rPr>
          <w:sz w:val="28"/>
          <w:szCs w:val="28"/>
        </w:rPr>
      </w:pPr>
    </w:p>
    <w:p w:rsidR="00DA5D19" w:rsidRDefault="00DA5D19">
      <w:pPr>
        <w:rPr>
          <w:sz w:val="28"/>
          <w:szCs w:val="28"/>
        </w:rPr>
      </w:pPr>
    </w:p>
    <w:p w:rsidR="00DA5D19" w:rsidRDefault="00DA5D19">
      <w:pPr>
        <w:rPr>
          <w:sz w:val="28"/>
          <w:szCs w:val="28"/>
        </w:rPr>
      </w:pPr>
    </w:p>
    <w:p w:rsidR="00DA5D19" w:rsidRDefault="00DA5D19">
      <w:pPr>
        <w:rPr>
          <w:sz w:val="28"/>
          <w:szCs w:val="28"/>
        </w:rPr>
      </w:pPr>
    </w:p>
    <w:p w:rsidR="00DA5D19" w:rsidRDefault="00DA5D19">
      <w:pPr>
        <w:rPr>
          <w:sz w:val="28"/>
          <w:szCs w:val="28"/>
        </w:rPr>
      </w:pPr>
    </w:p>
    <w:p w:rsidR="00DA5D19" w:rsidRDefault="00DA5D19">
      <w:pPr>
        <w:rPr>
          <w:sz w:val="28"/>
          <w:szCs w:val="28"/>
        </w:rPr>
      </w:pPr>
    </w:p>
    <w:p w:rsidR="00DA5D19" w:rsidRPr="00006686" w:rsidRDefault="00DA5D19">
      <w:pPr>
        <w:rPr>
          <w:sz w:val="28"/>
          <w:szCs w:val="28"/>
        </w:rPr>
      </w:pPr>
    </w:p>
    <w:p w:rsidR="00DA5D19" w:rsidRDefault="00006686">
      <w:pPr>
        <w:pStyle w:val="11"/>
      </w:pPr>
      <w:r>
        <w:t>ПОЛОЖЕНИЕ</w:t>
      </w:r>
    </w:p>
    <w:p w:rsidR="00DA5D19" w:rsidRDefault="00006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 xml:space="preserve"> лыжного марафона «</w:t>
      </w:r>
      <w:proofErr w:type="spellStart"/>
      <w:r>
        <w:rPr>
          <w:b/>
          <w:bCs/>
          <w:sz w:val="28"/>
          <w:szCs w:val="28"/>
        </w:rPr>
        <w:t>Токсовский</w:t>
      </w:r>
      <w:proofErr w:type="spellEnd"/>
      <w:r>
        <w:rPr>
          <w:b/>
          <w:bCs/>
          <w:sz w:val="28"/>
          <w:szCs w:val="28"/>
        </w:rPr>
        <w:t xml:space="preserve"> марафон» </w:t>
      </w: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 w:rsidP="00006686">
      <w:pPr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00668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A5D19" w:rsidRDefault="00006686">
      <w:pPr>
        <w:jc w:val="center"/>
      </w:pPr>
      <w:r>
        <w:rPr>
          <w:sz w:val="28"/>
          <w:szCs w:val="28"/>
        </w:rPr>
        <w:t xml:space="preserve"> 2018 г</w:t>
      </w:r>
    </w:p>
    <w:p w:rsidR="00DA5D19" w:rsidRDefault="00006686">
      <w:pPr>
        <w:pStyle w:val="a6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DA5D19" w:rsidRDefault="00DA5D19">
      <w:pPr>
        <w:pStyle w:val="a6"/>
        <w:ind w:left="1080"/>
        <w:rPr>
          <w:b/>
          <w:bCs/>
          <w:sz w:val="28"/>
          <w:szCs w:val="28"/>
        </w:rPr>
      </w:pP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 лыжный</w:t>
      </w:r>
      <w:proofErr w:type="gramEnd"/>
      <w:r>
        <w:rPr>
          <w:sz w:val="28"/>
          <w:szCs w:val="28"/>
        </w:rPr>
        <w:t xml:space="preserve"> марафон «</w:t>
      </w:r>
      <w:proofErr w:type="spellStart"/>
      <w:r>
        <w:rPr>
          <w:sz w:val="28"/>
          <w:szCs w:val="28"/>
        </w:rPr>
        <w:t>Токсовский</w:t>
      </w:r>
      <w:proofErr w:type="spellEnd"/>
      <w:r>
        <w:rPr>
          <w:sz w:val="28"/>
          <w:szCs w:val="28"/>
        </w:rPr>
        <w:t xml:space="preserve"> марафон» по виду спорта лыжные гонки и программе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лыжных марафонов «</w:t>
      </w:r>
      <w:proofErr w:type="spellStart"/>
      <w:r>
        <w:rPr>
          <w:sz w:val="28"/>
          <w:szCs w:val="28"/>
          <w:lang w:val="en-US"/>
        </w:rPr>
        <w:t>Russialoppet</w:t>
      </w:r>
      <w:proofErr w:type="spellEnd"/>
      <w:r>
        <w:rPr>
          <w:sz w:val="28"/>
          <w:szCs w:val="28"/>
        </w:rPr>
        <w:t xml:space="preserve">», включенный в настоящее Положение (далее – соревнования) проводятся в соответствии с Календарным планом физкультурных мероприятий и спортивных мероприятий Ленинградской области на 2019 год. 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«лыжные гонки», утвержденными приказом Министерства спорта Российской Федерации от 01 ноября 2017 г. № 948.</w:t>
      </w:r>
    </w:p>
    <w:p w:rsidR="00DA5D19" w:rsidRDefault="00DA5D19">
      <w:pPr>
        <w:ind w:firstLine="567"/>
        <w:jc w:val="both"/>
        <w:rPr>
          <w:color w:val="FF0000"/>
          <w:sz w:val="28"/>
          <w:szCs w:val="28"/>
          <w:u w:color="FF0000"/>
        </w:rPr>
      </w:pPr>
    </w:p>
    <w:p w:rsidR="00DA5D19" w:rsidRDefault="00006686">
      <w:pPr>
        <w:ind w:firstLine="567"/>
        <w:jc w:val="both"/>
        <w:rPr>
          <w:color w:val="FF0000"/>
          <w:sz w:val="28"/>
          <w:szCs w:val="28"/>
          <w:u w:color="FF0000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>Соревнования проводятся с целью популяризации и развития лыжных гонок в Ленинградской области, Российской Федерации и за ее пределами.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соревнований являются: </w:t>
      </w:r>
    </w:p>
    <w:p w:rsidR="00DA5D19" w:rsidRDefault="0000668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населения Ленинградской области в систематические занятия физической культурной и спортом;</w:t>
      </w:r>
    </w:p>
    <w:p w:rsidR="00DA5D19" w:rsidRDefault="00006686"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занятий лыжным спортом лиц с ограниченными возможностями;</w:t>
      </w:r>
    </w:p>
    <w:p w:rsidR="00DA5D19" w:rsidRDefault="00006686"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DA5D19" w:rsidRDefault="00006686"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широкий обмен опытом между физкультурными, спортивными организациями, тренерами и спортсменами;</w:t>
      </w:r>
    </w:p>
    <w:p w:rsidR="00DA5D19" w:rsidRDefault="00006686"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сохранение спортивных традиций региона;</w:t>
      </w:r>
    </w:p>
    <w:p w:rsidR="00DA5D19" w:rsidRDefault="00006686">
      <w:pPr>
        <w:pStyle w:val="12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укрепление дружественных международных спортивных связей.</w:t>
      </w:r>
    </w:p>
    <w:p w:rsidR="00DA5D19" w:rsidRDefault="00DA5D19">
      <w:pPr>
        <w:pStyle w:val="12"/>
        <w:ind w:left="1080"/>
        <w:rPr>
          <w:sz w:val="28"/>
          <w:szCs w:val="28"/>
        </w:rPr>
      </w:pPr>
    </w:p>
    <w:p w:rsidR="00DA5D19" w:rsidRDefault="0000668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Организаторами соревнований являются: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физической культуре и спорту Ленинградской области (далее – Комитет);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автономное учреждение Ленинградской области «Центр спортивной подготовки сборных команд Ленинградской области» (далее - ГАУ ЛО «ЦСП «Ижора»);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ООО  «</w:t>
      </w:r>
      <w:proofErr w:type="spellStart"/>
      <w:r>
        <w:rPr>
          <w:sz w:val="28"/>
          <w:szCs w:val="28"/>
        </w:rPr>
        <w:t>ФерстКлабКап</w:t>
      </w:r>
      <w:proofErr w:type="spellEnd"/>
      <w:r>
        <w:rPr>
          <w:sz w:val="28"/>
          <w:szCs w:val="28"/>
        </w:rPr>
        <w:t>»;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Региональная общественная организация «Ленинградская областная спортивная федерация лыжных гонок» (далее – РОО «ЛОСФЛГ») (далее – Федерация);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0DC8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>«Всеволожский муниципальный район»</w:t>
      </w:r>
      <w:r w:rsidR="00520DC8">
        <w:rPr>
          <w:sz w:val="28"/>
          <w:szCs w:val="28"/>
        </w:rPr>
        <w:t xml:space="preserve"> ЛО. </w:t>
      </w:r>
    </w:p>
    <w:p w:rsidR="00DA5D19" w:rsidRDefault="00DA5D19">
      <w:pPr>
        <w:ind w:firstLine="567"/>
        <w:jc w:val="both"/>
        <w:rPr>
          <w:sz w:val="28"/>
          <w:szCs w:val="28"/>
        </w:rPr>
      </w:pP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Спортсменам, спортивным судьям, тренерам, руководителям спортивных команд и другим участникам спортивных соревнований запрещается:</w:t>
      </w:r>
    </w:p>
    <w:p w:rsidR="00DA5D19" w:rsidRDefault="0000668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противоправное влияние на результаты спортивных соревнований;</w:t>
      </w:r>
    </w:p>
    <w:p w:rsidR="00DA5D19" w:rsidRDefault="0000668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азартных играх в букмекерских конторах и тотализаторах путем заключения пари на спортивных соревнованиях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Положение является основанием для командирования спортсменов на соревнования, проводимые в Ленинградской области </w:t>
      </w:r>
      <w:r>
        <w:rPr>
          <w:sz w:val="28"/>
          <w:szCs w:val="28"/>
        </w:rPr>
        <w:lastRenderedPageBreak/>
        <w:t>командирующими организациями, органами местного самоуправления в области физической культуры и спорта.</w:t>
      </w:r>
    </w:p>
    <w:p w:rsidR="00DA5D19" w:rsidRDefault="00DA5D19">
      <w:pPr>
        <w:pStyle w:val="12"/>
        <w:ind w:left="0"/>
        <w:rPr>
          <w:sz w:val="28"/>
          <w:szCs w:val="28"/>
        </w:rPr>
      </w:pPr>
    </w:p>
    <w:p w:rsidR="00DA5D19" w:rsidRDefault="0000668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Права и обязанности организаторов соревнований</w:t>
      </w:r>
    </w:p>
    <w:p w:rsidR="00DA5D19" w:rsidRDefault="00DA5D19">
      <w:pPr>
        <w:ind w:firstLine="567"/>
        <w:jc w:val="center"/>
        <w:rPr>
          <w:sz w:val="28"/>
          <w:szCs w:val="28"/>
        </w:rPr>
      </w:pPr>
    </w:p>
    <w:p w:rsidR="00DA5D19" w:rsidRDefault="00006686">
      <w:pPr>
        <w:pStyle w:val="20"/>
        <w:ind w:firstLine="567"/>
        <w:jc w:val="both"/>
        <w:rPr>
          <w:b w:val="0"/>
          <w:bCs w:val="0"/>
          <w:i w:val="0"/>
          <w:iCs w:val="0"/>
        </w:rPr>
      </w:pPr>
      <w:r>
        <w:t xml:space="preserve"> </w:t>
      </w:r>
      <w:r>
        <w:rPr>
          <w:b w:val="0"/>
          <w:bCs w:val="0"/>
          <w:i w:val="0"/>
          <w:iCs w:val="0"/>
        </w:rPr>
        <w:t xml:space="preserve">Права на проведение соревнований принадлежат Организационному комитету соревнования. </w:t>
      </w:r>
    </w:p>
    <w:p w:rsidR="00DA5D19" w:rsidRDefault="00006686">
      <w:pPr>
        <w:pStyle w:val="20"/>
        <w:ind w:firstLine="567"/>
        <w:jc w:val="both"/>
      </w:pPr>
      <w:r>
        <w:rPr>
          <w:b w:val="0"/>
          <w:bCs w:val="0"/>
          <w:i w:val="0"/>
          <w:iCs w:val="0"/>
        </w:rPr>
        <w:t>Организационный комитет в лице Комитета, ГАУ ЛО «ЦСП «Ижора» и РОО «ЛОСФЛГ» определяют условия проведения соревнований, предусмотренных настоящим Положением.</w:t>
      </w:r>
      <w:r>
        <w:t xml:space="preserve"> </w:t>
      </w:r>
    </w:p>
    <w:p w:rsidR="00DA5D19" w:rsidRDefault="00006686">
      <w:pPr>
        <w:pStyle w:val="20"/>
        <w:ind w:firstLine="567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Организационный комитет возлагает полномочия по подготовке и непосредственному проведению мероприятия на</w:t>
      </w:r>
      <w:r>
        <w:t xml:space="preserve"> </w:t>
      </w:r>
      <w:r>
        <w:rPr>
          <w:b w:val="0"/>
          <w:bCs w:val="0"/>
          <w:i w:val="0"/>
          <w:iCs w:val="0"/>
        </w:rPr>
        <w:t>Общество с ограниченной ответственностью «</w:t>
      </w:r>
      <w:proofErr w:type="spellStart"/>
      <w:r>
        <w:rPr>
          <w:b w:val="0"/>
          <w:bCs w:val="0"/>
          <w:i w:val="0"/>
          <w:iCs w:val="0"/>
        </w:rPr>
        <w:t>ФерстКлабКап</w:t>
      </w:r>
      <w:proofErr w:type="spellEnd"/>
      <w:r>
        <w:rPr>
          <w:b w:val="0"/>
          <w:bCs w:val="0"/>
          <w:i w:val="0"/>
          <w:iCs w:val="0"/>
        </w:rPr>
        <w:t>» (далее – ООО «</w:t>
      </w:r>
      <w:proofErr w:type="spellStart"/>
      <w:r>
        <w:rPr>
          <w:b w:val="0"/>
          <w:bCs w:val="0"/>
          <w:i w:val="0"/>
          <w:iCs w:val="0"/>
        </w:rPr>
        <w:t>ФерстКлабКап</w:t>
      </w:r>
      <w:proofErr w:type="spellEnd"/>
      <w:r>
        <w:rPr>
          <w:b w:val="0"/>
          <w:bCs w:val="0"/>
          <w:i w:val="0"/>
          <w:iCs w:val="0"/>
        </w:rPr>
        <w:t>»)</w:t>
      </w:r>
      <w:r>
        <w:t xml:space="preserve"> </w:t>
      </w:r>
      <w:r>
        <w:rPr>
          <w:b w:val="0"/>
          <w:bCs w:val="0"/>
          <w:i w:val="0"/>
          <w:iCs w:val="0"/>
        </w:rPr>
        <w:t xml:space="preserve">и главную судейскую коллегию соревнований. </w:t>
      </w:r>
    </w:p>
    <w:p w:rsidR="00DA5D19" w:rsidRDefault="00006686">
      <w:pPr>
        <w:tabs>
          <w:tab w:val="left" w:pos="142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ФерстКлабКап</w:t>
      </w:r>
      <w:proofErr w:type="spellEnd"/>
      <w:r>
        <w:rPr>
          <w:sz w:val="28"/>
          <w:szCs w:val="28"/>
        </w:rPr>
        <w:t>» определяет условия проведения соревнований,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соревнованиях, несут ответственность за организацию и проведение соревнований, имеют право приостанавливать и прекращать соревнования, изменять время их проведения и утверждать их итоги, а также при проведении соревнований обеспечивают совместно с собственниками, пользователями объектов спорта меры общественного порядка и общественной безопасности в соответствии с Правилами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DA5D19" w:rsidRDefault="00006686">
      <w:pPr>
        <w:tabs>
          <w:tab w:val="left" w:pos="142"/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262626"/>
          <w:sz w:val="28"/>
          <w:szCs w:val="28"/>
          <w:u w:color="262626"/>
        </w:rPr>
        <w:t xml:space="preserve">2. Комитет </w:t>
      </w:r>
      <w:r>
        <w:rPr>
          <w:sz w:val="28"/>
          <w:szCs w:val="28"/>
        </w:rPr>
        <w:t>участвует в подготовке, организации и проведении соревнований, перечисленных в настоящем Положении, в пределах полномочий, предусмотренных пунктом 1 части 3 статьи 3 Областного закона Ленинградской области от 30 декабря 2009 года № 118-оз «О физической культуре и спорте в Ленинградской области».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оказывает содействие обеспечению общественного порядка и общественной безопасности при проведении мероприятий, в пределах полномочий определенных частью 1.7. Федерального закона от 4 декабря 2007 года № 329-ФЗ «О физической культуре и спорте в Российской Федерации».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ГАУ ЛО «ЦСП «Ижора» и Организационный комитет осуществляет общее руководство подготовкой и проведением соревнований, перечисленных в настоящем Положении совместно с Главной судейской коллегией.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иных прав и обязанностей, включая ответственность за причиненный вред участникам соревнования и (или) третьим лицам, осуществляется на основании договоров, заключенных между ГАУ ЛО «ЦСП «Ижора» и «</w:t>
      </w:r>
      <w:proofErr w:type="spellStart"/>
      <w:r>
        <w:rPr>
          <w:sz w:val="28"/>
          <w:szCs w:val="28"/>
        </w:rPr>
        <w:t>ФерстКлабКап</w:t>
      </w:r>
      <w:proofErr w:type="spellEnd"/>
      <w:r>
        <w:rPr>
          <w:sz w:val="28"/>
          <w:szCs w:val="28"/>
        </w:rPr>
        <w:t>». Если распределение указанных прав и обязанностей осуществляется на основе договора, то в регламенте конкретного мероприятия приводится ссылка на реквизиты такого договора (номер и дата заключения договора).</w:t>
      </w:r>
    </w:p>
    <w:p w:rsidR="00DA5D19" w:rsidRDefault="00DA5D19">
      <w:pPr>
        <w:pStyle w:val="20"/>
        <w:jc w:val="both"/>
        <w:rPr>
          <w:b w:val="0"/>
          <w:bCs w:val="0"/>
          <w:i w:val="0"/>
          <w:iCs w:val="0"/>
        </w:rPr>
      </w:pPr>
    </w:p>
    <w:p w:rsidR="00DA5D19" w:rsidRDefault="00DA5D19">
      <w:pPr>
        <w:rPr>
          <w:sz w:val="28"/>
          <w:szCs w:val="28"/>
        </w:rPr>
      </w:pPr>
    </w:p>
    <w:p w:rsidR="00DA5D19" w:rsidRDefault="00006686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соревнований</w:t>
      </w:r>
    </w:p>
    <w:p w:rsidR="00DA5D19" w:rsidRDefault="00DA5D19">
      <w:pPr>
        <w:ind w:firstLine="567"/>
        <w:jc w:val="center"/>
        <w:rPr>
          <w:sz w:val="28"/>
          <w:szCs w:val="28"/>
        </w:rPr>
      </w:pPr>
    </w:p>
    <w:p w:rsidR="00DA5D19" w:rsidRDefault="00006686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объекта спорта к проведению мероприятий, утверждаемых в установленном порядке.</w:t>
      </w:r>
    </w:p>
    <w:p w:rsidR="00DA5D19" w:rsidRDefault="00006686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26 ноября 2014 года № 948 и разработанной в соответствии с пунктом 13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DA5D19" w:rsidRDefault="00006686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пройти медицинский осмотр по месту жительства и иметь справку о состоянии здоровья, которая является основанием для допуска к спортивным соревнованиям.</w:t>
      </w:r>
    </w:p>
    <w:p w:rsidR="00DA5D19" w:rsidRDefault="00006686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условия для проведения допинг-контроля на спортивных мероприятиях, включенных в календарный план физкультурных мероприятий и спортивных мероприятий Ленинградской области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порядком проведения допинг-контроля.</w:t>
      </w:r>
    </w:p>
    <w:p w:rsidR="00DA5D19" w:rsidRDefault="00DA5D19">
      <w:pPr>
        <w:suppressAutoHyphens/>
        <w:ind w:firstLine="567"/>
        <w:rPr>
          <w:sz w:val="28"/>
          <w:szCs w:val="28"/>
        </w:rPr>
      </w:pPr>
    </w:p>
    <w:p w:rsidR="00DA5D19" w:rsidRDefault="00006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МЕСТО И СРОКИ ПРОВЕДЕНИЯ</w:t>
      </w:r>
    </w:p>
    <w:p w:rsidR="00DA5D19" w:rsidRDefault="00DA5D19">
      <w:pPr>
        <w:jc w:val="center"/>
        <w:rPr>
          <w:b/>
          <w:bCs/>
          <w:sz w:val="28"/>
          <w:szCs w:val="28"/>
        </w:rPr>
      </w:pP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и регистрация проводятся 1-3 февраля 2019 года.</w:t>
      </w:r>
    </w:p>
    <w:p w:rsidR="00DA5D19" w:rsidRDefault="00DA5D19">
      <w:pPr>
        <w:pStyle w:val="20"/>
        <w:jc w:val="left"/>
        <w:rPr>
          <w:i w:val="0"/>
          <w:iCs w:val="0"/>
        </w:rPr>
      </w:pPr>
    </w:p>
    <w:p w:rsidR="00DA5D19" w:rsidRDefault="00DA5D19">
      <w:pPr>
        <w:pStyle w:val="20"/>
        <w:jc w:val="left"/>
        <w:rPr>
          <w:i w:val="0"/>
          <w:iCs w:val="0"/>
        </w:rPr>
      </w:pPr>
    </w:p>
    <w:p w:rsidR="00DA5D19" w:rsidRDefault="00DA5D19">
      <w:pPr>
        <w:pStyle w:val="20"/>
        <w:jc w:val="left"/>
        <w:rPr>
          <w:i w:val="0"/>
          <w:iCs w:val="0"/>
        </w:rPr>
      </w:pPr>
    </w:p>
    <w:p w:rsidR="00DA5D19" w:rsidRDefault="00DA5D19">
      <w:pPr>
        <w:pStyle w:val="20"/>
        <w:jc w:val="left"/>
        <w:rPr>
          <w:i w:val="0"/>
          <w:iCs w:val="0"/>
        </w:rPr>
      </w:pPr>
    </w:p>
    <w:p w:rsidR="00DA5D19" w:rsidRDefault="00DA5D19">
      <w:pPr>
        <w:pStyle w:val="20"/>
        <w:jc w:val="left"/>
        <w:rPr>
          <w:i w:val="0"/>
          <w:iCs w:val="0"/>
        </w:rPr>
      </w:pPr>
    </w:p>
    <w:p w:rsidR="00DA5D19" w:rsidRDefault="00DA5D19">
      <w:pPr>
        <w:pStyle w:val="20"/>
        <w:jc w:val="left"/>
        <w:rPr>
          <w:i w:val="0"/>
          <w:iCs w:val="0"/>
        </w:rPr>
      </w:pPr>
    </w:p>
    <w:p w:rsidR="00DA5D19" w:rsidRDefault="00006686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>
        <w:rPr>
          <w:b/>
          <w:bCs/>
          <w:sz w:val="28"/>
          <w:szCs w:val="28"/>
        </w:rPr>
        <w:t>. ТРЕБОВАНИЯ К УЧАСТНИКАМ И УСЛОВИЯ ИХ ДОПУСКА</w:t>
      </w:r>
    </w:p>
    <w:p w:rsidR="00DA5D19" w:rsidRDefault="00DA5D19">
      <w:pPr>
        <w:rPr>
          <w:b/>
          <w:bCs/>
          <w:sz w:val="28"/>
          <w:szCs w:val="28"/>
        </w:rPr>
      </w:pPr>
    </w:p>
    <w:p w:rsidR="00DA5D19" w:rsidRDefault="0000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спортсмены из Российской Федерации и зарубежных стран. </w:t>
      </w:r>
    </w:p>
    <w:p w:rsidR="00DA5D19" w:rsidRDefault="00DA5D19">
      <w:pPr>
        <w:ind w:firstLine="720"/>
        <w:jc w:val="both"/>
        <w:rPr>
          <w:sz w:val="28"/>
          <w:szCs w:val="28"/>
        </w:rPr>
      </w:pPr>
    </w:p>
    <w:p w:rsidR="00DA5D19" w:rsidRDefault="000066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Марш малышей 200 м</w:t>
      </w:r>
      <w:r>
        <w:rPr>
          <w:sz w:val="28"/>
          <w:szCs w:val="28"/>
        </w:rPr>
        <w:t xml:space="preserve"> – допускаются участники в возрасте 4-5 лет.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 </w:t>
            </w:r>
            <w:r>
              <w:rPr>
                <w:lang w:val="en-US"/>
              </w:rPr>
              <w:t>B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4-5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2015-2014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  G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4-5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2015-2014 г.р.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sz w:val="28"/>
          <w:szCs w:val="28"/>
        </w:rPr>
      </w:pPr>
    </w:p>
    <w:p w:rsidR="00DA5D19" w:rsidRDefault="00DA5D19">
      <w:pPr>
        <w:jc w:val="both"/>
        <w:rPr>
          <w:sz w:val="28"/>
          <w:szCs w:val="28"/>
        </w:rPr>
      </w:pPr>
    </w:p>
    <w:p w:rsidR="00DA5D19" w:rsidRDefault="000066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Детская гонка 500 м</w:t>
      </w:r>
      <w:r>
        <w:rPr>
          <w:sz w:val="28"/>
          <w:szCs w:val="28"/>
        </w:rPr>
        <w:t xml:space="preserve"> – допускаются участники в возрасте 6-8 лет. 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B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6-8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2013-2011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  G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6-8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2013-2011 г.р.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sz w:val="28"/>
          <w:szCs w:val="28"/>
        </w:rPr>
      </w:pPr>
    </w:p>
    <w:p w:rsidR="00DA5D19" w:rsidRDefault="00DA5D19">
      <w:pPr>
        <w:jc w:val="both"/>
        <w:rPr>
          <w:b/>
          <w:bCs/>
          <w:sz w:val="28"/>
          <w:szCs w:val="28"/>
        </w:rPr>
      </w:pPr>
    </w:p>
    <w:p w:rsidR="00DA5D19" w:rsidRDefault="000066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Детская гонка 1 000 м</w:t>
      </w:r>
      <w:r>
        <w:rPr>
          <w:sz w:val="28"/>
          <w:szCs w:val="28"/>
        </w:rPr>
        <w:t xml:space="preserve"> – допускаются участники в возрасте 9-10 лет. 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B 1_2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9-10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2010-2009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  G 1_2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9-10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2010-2009 г.р.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b/>
          <w:bCs/>
          <w:sz w:val="28"/>
          <w:szCs w:val="28"/>
        </w:rPr>
      </w:pPr>
    </w:p>
    <w:p w:rsidR="00DA5D19" w:rsidRDefault="00DA5D19">
      <w:pPr>
        <w:jc w:val="both"/>
        <w:rPr>
          <w:b/>
          <w:bCs/>
          <w:sz w:val="28"/>
          <w:szCs w:val="28"/>
        </w:rPr>
      </w:pPr>
    </w:p>
    <w:p w:rsidR="00DA5D19" w:rsidRDefault="000066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Детская гонка 3 000 м</w:t>
      </w:r>
      <w:r>
        <w:rPr>
          <w:sz w:val="28"/>
          <w:szCs w:val="28"/>
        </w:rPr>
        <w:t xml:space="preserve"> – допускаются участники в возрасте 11-12 лет. 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B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11-12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2008-2007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  G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11-12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2008-2007 г.р.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b/>
          <w:bCs/>
          <w:sz w:val="28"/>
          <w:szCs w:val="28"/>
        </w:rPr>
      </w:pPr>
    </w:p>
    <w:p w:rsidR="00DA5D19" w:rsidRDefault="00DA5D19">
      <w:pPr>
        <w:jc w:val="both"/>
        <w:rPr>
          <w:b/>
          <w:bCs/>
          <w:sz w:val="28"/>
          <w:szCs w:val="28"/>
        </w:rPr>
      </w:pPr>
    </w:p>
    <w:p w:rsidR="00DA5D19" w:rsidRDefault="000066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Свободный стиль 5 км – </w:t>
      </w:r>
      <w:r>
        <w:rPr>
          <w:sz w:val="28"/>
          <w:szCs w:val="28"/>
        </w:rPr>
        <w:t xml:space="preserve">допускаются участники не моложе 13 лет, имеющие соответствующую спортивную подготовку.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rPr>
                <w:lang w:val="en-US"/>
              </w:rPr>
              <w:t>B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13-14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2006-2005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>G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13-14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2006-2005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J&amp;M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2004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 xml:space="preserve">JL&amp;L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15+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2004 и старше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sz w:val="28"/>
          <w:szCs w:val="28"/>
        </w:rPr>
      </w:pPr>
    </w:p>
    <w:p w:rsidR="00DA5D19" w:rsidRDefault="00DA5D19">
      <w:pPr>
        <w:jc w:val="both"/>
        <w:rPr>
          <w:b/>
          <w:bCs/>
          <w:sz w:val="28"/>
          <w:szCs w:val="28"/>
        </w:rPr>
      </w:pPr>
    </w:p>
    <w:p w:rsidR="00DA5D19" w:rsidRDefault="000066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Свободный и классический стиль 10 км – </w:t>
      </w:r>
      <w:r>
        <w:rPr>
          <w:sz w:val="28"/>
          <w:szCs w:val="28"/>
        </w:rPr>
        <w:t xml:space="preserve">допускаются участников не моложе 15 лет, имеющие соответствующую спортивную подготовку.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rPr>
                <w:lang w:val="en-US"/>
              </w:rPr>
              <w:t>B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15-16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2004-2003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rPr>
                <w:lang w:val="en-US"/>
              </w:rPr>
              <w:t>G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15-16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2004-2003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J&amp;M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17+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1999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J</w:t>
            </w:r>
            <w:r>
              <w:rPr>
                <w:lang w:val="en-US"/>
              </w:rPr>
              <w:t>L&amp;L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 xml:space="preserve">17+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1999 и старше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sz w:val="28"/>
          <w:szCs w:val="28"/>
        </w:rPr>
      </w:pPr>
    </w:p>
    <w:p w:rsidR="00DA5D19" w:rsidRDefault="00DA5D19">
      <w:pPr>
        <w:jc w:val="both"/>
        <w:rPr>
          <w:b/>
          <w:bCs/>
          <w:sz w:val="28"/>
          <w:szCs w:val="28"/>
        </w:rPr>
      </w:pPr>
    </w:p>
    <w:p w:rsidR="00DA5D19" w:rsidRDefault="000066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Свободный стиль 25 км – </w:t>
      </w:r>
      <w:r>
        <w:rPr>
          <w:sz w:val="28"/>
          <w:szCs w:val="28"/>
        </w:rPr>
        <w:t xml:space="preserve">допускаются участники не моложе 17 лет, имеющие соответствующую спортивную подготовку.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rPr>
                <w:lang w:val="en-US"/>
              </w:rPr>
              <w:lastRenderedPageBreak/>
              <w:t>J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17-18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2002-2001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  JL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17-18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2002-2001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J&amp;M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J</w:t>
            </w:r>
            <w:r>
              <w:rPr>
                <w:lang w:val="en-US"/>
              </w:rPr>
              <w:t>L&amp;L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 xml:space="preserve">19+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sz w:val="28"/>
          <w:szCs w:val="28"/>
        </w:rPr>
      </w:pPr>
    </w:p>
    <w:p w:rsidR="00DA5D19" w:rsidRDefault="00DA5D19">
      <w:pPr>
        <w:widowControl w:val="0"/>
        <w:jc w:val="center"/>
        <w:rPr>
          <w:sz w:val="28"/>
          <w:szCs w:val="28"/>
        </w:rPr>
      </w:pPr>
    </w:p>
    <w:p w:rsidR="00DA5D19" w:rsidRDefault="00DA5D19">
      <w:pPr>
        <w:jc w:val="both"/>
        <w:rPr>
          <w:b/>
          <w:bCs/>
          <w:sz w:val="28"/>
          <w:szCs w:val="28"/>
        </w:rPr>
      </w:pPr>
    </w:p>
    <w:p w:rsidR="00DA5D19" w:rsidRDefault="000066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Классический стиль 30 км – </w:t>
      </w:r>
      <w:r>
        <w:rPr>
          <w:sz w:val="28"/>
          <w:szCs w:val="28"/>
        </w:rPr>
        <w:t xml:space="preserve">допускаются участники не моложе 17 лет, имеющие соответствующую спортивную подготовку.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rPr>
                <w:lang w:val="en-US"/>
              </w:rPr>
              <w:t>J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17-18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2002-2001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  JL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17-18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2002-2001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J&amp;M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  J</w:t>
            </w:r>
            <w:r>
              <w:rPr>
                <w:lang w:val="en-US"/>
              </w:rPr>
              <w:t>L&amp;L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 xml:space="preserve">19+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sz w:val="28"/>
          <w:szCs w:val="28"/>
        </w:rPr>
      </w:pPr>
    </w:p>
    <w:p w:rsidR="00DA5D19" w:rsidRDefault="00DA5D19">
      <w:pPr>
        <w:widowControl w:val="0"/>
        <w:jc w:val="center"/>
        <w:rPr>
          <w:sz w:val="28"/>
          <w:szCs w:val="28"/>
        </w:rPr>
      </w:pPr>
    </w:p>
    <w:p w:rsidR="00DA5D19" w:rsidRDefault="00DA5D19">
      <w:pPr>
        <w:rPr>
          <w:b/>
          <w:bCs/>
          <w:sz w:val="28"/>
          <w:szCs w:val="28"/>
        </w:rPr>
      </w:pP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Класс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rPr>
                <w:lang w:val="en-US"/>
              </w:rPr>
              <w:t>M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>B 1-3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rPr>
                <w:lang w:val="en-US"/>
              </w:rPr>
              <w:t>L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>B 1-3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M LW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LW 2-9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L LW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LW 2-9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M LW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LW 2-9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-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-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b/>
          <w:bCs/>
          <w:sz w:val="28"/>
          <w:szCs w:val="28"/>
        </w:rPr>
      </w:pPr>
    </w:p>
    <w:p w:rsidR="00DA5D19" w:rsidRDefault="00DA5D19">
      <w:pPr>
        <w:widowControl w:val="0"/>
        <w:jc w:val="center"/>
        <w:rPr>
          <w:b/>
          <w:bCs/>
          <w:sz w:val="28"/>
          <w:szCs w:val="28"/>
        </w:rPr>
      </w:pPr>
    </w:p>
    <w:p w:rsidR="00DA5D19" w:rsidRDefault="00DA5D19">
      <w:pPr>
        <w:rPr>
          <w:b/>
          <w:bCs/>
          <w:sz w:val="28"/>
          <w:szCs w:val="28"/>
        </w:rPr>
      </w:pPr>
    </w:p>
    <w:p w:rsidR="00DA5D19" w:rsidRDefault="000066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Свободный стиль 50 км – </w:t>
      </w:r>
      <w:r>
        <w:rPr>
          <w:sz w:val="28"/>
          <w:szCs w:val="28"/>
        </w:rPr>
        <w:t xml:space="preserve">допускаются участники, не моложе 19 лет, имеющие соответствующую спортивную подготовку. </w:t>
      </w: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21"/>
        <w:gridCol w:w="2126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J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2000-1999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J</w:t>
            </w:r>
            <w:r>
              <w:rPr>
                <w:lang w:val="en-US"/>
              </w:rPr>
              <w:t>L</w:t>
            </w:r>
            <w:r>
              <w:t xml:space="preserve">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2000-1999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J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21-23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1998-1996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J</w:t>
            </w:r>
            <w:r>
              <w:rPr>
                <w:lang w:val="en-US"/>
              </w:rPr>
              <w:t>L</w:t>
            </w:r>
            <w:r>
              <w:t xml:space="preserve"> 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21-23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1998-1996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24-29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1995-1990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24-29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1995-1990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30-34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1989-1985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30-34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1989-1985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35-39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1984-1980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35-39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1984-1980 г.р.</w:t>
            </w:r>
          </w:p>
        </w:tc>
      </w:tr>
      <w:tr w:rsidR="00DA5D19">
        <w:trPr>
          <w:trHeight w:val="32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40-44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1979-1975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40-44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1979-1975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45-49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1974-1970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45-49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1974-1970 г.р.</w:t>
            </w:r>
          </w:p>
        </w:tc>
      </w:tr>
      <w:tr w:rsidR="00DA5D19">
        <w:trPr>
          <w:trHeight w:val="32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1969-1965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1969-1965 г.р.</w:t>
            </w:r>
          </w:p>
        </w:tc>
      </w:tr>
      <w:tr w:rsidR="00DA5D19">
        <w:trPr>
          <w:trHeight w:val="32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1964-1960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1964-1960 г.р.</w:t>
            </w:r>
          </w:p>
        </w:tc>
      </w:tr>
      <w:tr w:rsidR="00DA5D19">
        <w:trPr>
          <w:trHeight w:val="32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1959-1955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jc w:val="center"/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1959-1955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65-69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1954-1950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65-69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1954-1950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1949-1945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70-74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1949-1945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lastRenderedPageBreak/>
              <w:t>М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1944-1940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75-79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1944-1940 г.р.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М 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80+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1939 г.р. и старше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rPr>
                <w:lang w:val="en-US"/>
              </w:rPr>
              <w:t xml:space="preserve">L </w:t>
            </w:r>
            <w:r>
              <w:t>11-12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80+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1939 г.р. и старше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sz w:val="28"/>
          <w:szCs w:val="28"/>
        </w:rPr>
      </w:pPr>
    </w:p>
    <w:p w:rsidR="00DA5D19" w:rsidRDefault="00DA5D19">
      <w:pPr>
        <w:widowControl w:val="0"/>
        <w:jc w:val="center"/>
        <w:rPr>
          <w:sz w:val="28"/>
          <w:szCs w:val="28"/>
        </w:rPr>
      </w:pPr>
    </w:p>
    <w:p w:rsidR="00DA5D19" w:rsidRDefault="00DA5D19">
      <w:pPr>
        <w:ind w:firstLine="567"/>
        <w:jc w:val="both"/>
        <w:rPr>
          <w:b/>
          <w:bCs/>
          <w:sz w:val="28"/>
          <w:szCs w:val="28"/>
        </w:rPr>
      </w:pPr>
    </w:p>
    <w:tbl>
      <w:tblPr>
        <w:tblStyle w:val="TableNormal"/>
        <w:tblW w:w="9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Класс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Год Рождения</w:t>
            </w:r>
          </w:p>
        </w:tc>
      </w:tr>
      <w:tr w:rsidR="00DA5D19">
        <w:trPr>
          <w:trHeight w:val="3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</w:pPr>
            <w:r>
              <w:t xml:space="preserve">M LW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LW 2-9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pPr>
              <w:pStyle w:val="a6"/>
              <w:jc w:val="center"/>
            </w:pPr>
            <w:r>
              <w:t>2000 и старше</w:t>
            </w:r>
          </w:p>
        </w:tc>
      </w:tr>
    </w:tbl>
    <w:p w:rsidR="00DA5D19" w:rsidRDefault="00DA5D19">
      <w:pPr>
        <w:widowControl w:val="0"/>
        <w:ind w:left="108" w:hanging="108"/>
        <w:jc w:val="center"/>
        <w:rPr>
          <w:b/>
          <w:bCs/>
          <w:sz w:val="28"/>
          <w:szCs w:val="28"/>
        </w:rPr>
      </w:pPr>
    </w:p>
    <w:p w:rsidR="00DA5D19" w:rsidRDefault="00DA5D19">
      <w:pPr>
        <w:jc w:val="both"/>
        <w:rPr>
          <w:b/>
          <w:bCs/>
          <w:sz w:val="28"/>
          <w:szCs w:val="28"/>
        </w:rPr>
      </w:pP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время прохождения круга 25 км для участников марафона 50 км свободным стилем - 3 часа 00 минут. Спортсмены, не уложившиеся в контрольное время, направляются на финиш.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Дистанция определяется участником по собственному выбору. Построение участников на старте согласно стартовым номерам с обязательной регистрацией при входе в стартовый городок.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участия в одной из возрастных групп трех и менее спортсменов данная группа объединяется с группой младшей по возрасту. </w:t>
      </w:r>
    </w:p>
    <w:p w:rsidR="00DA5D19" w:rsidRDefault="00DA5D19">
      <w:pPr>
        <w:ind w:firstLine="567"/>
        <w:jc w:val="both"/>
        <w:rPr>
          <w:sz w:val="28"/>
          <w:szCs w:val="28"/>
        </w:rPr>
      </w:pPr>
    </w:p>
    <w:p w:rsidR="00DA5D19" w:rsidRDefault="00006686">
      <w:pPr>
        <w:pStyle w:val="a6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всех участников определяется на 31 декабря 2019 года. </w:t>
      </w:r>
    </w:p>
    <w:p w:rsidR="00DA5D19" w:rsidRDefault="00DA5D19">
      <w:pPr>
        <w:jc w:val="both"/>
        <w:rPr>
          <w:sz w:val="28"/>
          <w:szCs w:val="28"/>
        </w:rPr>
      </w:pPr>
    </w:p>
    <w:p w:rsidR="00DA5D19" w:rsidRDefault="00006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 распределения стартовых номеров</w:t>
      </w:r>
    </w:p>
    <w:p w:rsidR="00DA5D19" w:rsidRDefault="00006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электронной регистрации и оплаты стартового взноса до 30.01.2019 номера на дистанции 50 км свободным стилем и на 30 км классическим стилем предоставляются следующим образом:</w:t>
      </w:r>
    </w:p>
    <w:p w:rsidR="00DA5D19" w:rsidRDefault="000066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группа - стартовые номера с 1 по 100 распределяются в соответствии</w:t>
      </w:r>
      <w:r>
        <w:rPr>
          <w:sz w:val="28"/>
          <w:szCs w:val="28"/>
        </w:rPr>
        <w:t xml:space="preserve">: </w:t>
      </w:r>
    </w:p>
    <w:p w:rsidR="00DA5D19" w:rsidRDefault="000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рейтингу финишеров </w:t>
      </w:r>
      <w:proofErr w:type="spellStart"/>
      <w:r>
        <w:rPr>
          <w:sz w:val="28"/>
          <w:szCs w:val="28"/>
          <w:lang w:val="en-US"/>
        </w:rPr>
        <w:t>Russialoppet</w:t>
      </w:r>
      <w:proofErr w:type="spellEnd"/>
      <w:r>
        <w:rPr>
          <w:sz w:val="28"/>
          <w:szCs w:val="28"/>
        </w:rPr>
        <w:t xml:space="preserve">, опубликованному на интернет-сайте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russialoppet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A5D19" w:rsidRDefault="000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действующим членам национальной сборной команды России. </w:t>
      </w:r>
    </w:p>
    <w:p w:rsidR="00DA5D19" w:rsidRDefault="000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спортсменам, имеющим активный профиль в базе </w:t>
      </w:r>
      <w:r>
        <w:rPr>
          <w:sz w:val="28"/>
          <w:szCs w:val="28"/>
          <w:lang w:val="en-US"/>
        </w:rPr>
        <w:t>FIS</w:t>
      </w:r>
      <w:r>
        <w:rPr>
          <w:sz w:val="28"/>
          <w:szCs w:val="28"/>
        </w:rPr>
        <w:t xml:space="preserve"> с результатами за 2017 - 2018 год.</w:t>
      </w:r>
    </w:p>
    <w:p w:rsidR="00DA5D19" w:rsidRDefault="00006686">
      <w:pPr>
        <w:jc w:val="both"/>
        <w:rPr>
          <w:sz w:val="28"/>
          <w:szCs w:val="28"/>
        </w:rPr>
      </w:pPr>
      <w:r>
        <w:rPr>
          <w:sz w:val="28"/>
          <w:szCs w:val="28"/>
        </w:rPr>
        <w:t>- абсолютным победителям марафонов «</w:t>
      </w:r>
      <w:proofErr w:type="spellStart"/>
      <w:r>
        <w:rPr>
          <w:sz w:val="28"/>
          <w:szCs w:val="28"/>
        </w:rPr>
        <w:t>Токсовский</w:t>
      </w:r>
      <w:proofErr w:type="spellEnd"/>
      <w:r>
        <w:rPr>
          <w:sz w:val="28"/>
          <w:szCs w:val="28"/>
        </w:rPr>
        <w:t xml:space="preserve"> марафон» и «Невская классика» - 2017-2018 годов. </w:t>
      </w:r>
    </w:p>
    <w:p w:rsidR="00DA5D19" w:rsidRDefault="00006686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группа - стартовые номера с 101 по 200 распределяются в соответствии</w:t>
      </w:r>
      <w:r>
        <w:rPr>
          <w:sz w:val="28"/>
          <w:szCs w:val="28"/>
        </w:rPr>
        <w:t xml:space="preserve">: </w:t>
      </w:r>
    </w:p>
    <w:p w:rsidR="00DA5D19" w:rsidRDefault="000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рейтингу финишеров </w:t>
      </w:r>
      <w:proofErr w:type="spellStart"/>
      <w:r>
        <w:rPr>
          <w:sz w:val="28"/>
          <w:szCs w:val="28"/>
          <w:lang w:val="en-US"/>
        </w:rPr>
        <w:t>Russialoppet</w:t>
      </w:r>
      <w:proofErr w:type="spellEnd"/>
      <w:r>
        <w:rPr>
          <w:sz w:val="28"/>
          <w:szCs w:val="28"/>
        </w:rPr>
        <w:t xml:space="preserve">, опубликованному на интернет-сайте </w:t>
      </w:r>
      <w:hyperlink r:id="rId7" w:history="1">
        <w:r>
          <w:rPr>
            <w:rStyle w:val="Hyperlink0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Hyperlink0"/>
          </w:rPr>
          <w:t>russialoppet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DA5D19" w:rsidRDefault="0000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обладателям паспортов участника </w:t>
      </w:r>
      <w:proofErr w:type="spellStart"/>
      <w:r>
        <w:rPr>
          <w:sz w:val="28"/>
          <w:szCs w:val="28"/>
          <w:lang w:val="en-US"/>
        </w:rPr>
        <w:t>Russialoppet</w:t>
      </w:r>
      <w:proofErr w:type="spellEnd"/>
      <w:r>
        <w:rPr>
          <w:sz w:val="28"/>
          <w:szCs w:val="28"/>
        </w:rPr>
        <w:t xml:space="preserve">. </w:t>
      </w:r>
    </w:p>
    <w:p w:rsidR="00DA5D19" w:rsidRDefault="000066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группа - стартовые номера с 201 по 300 распределяются в соответствии:</w:t>
      </w:r>
      <w:r>
        <w:rPr>
          <w:sz w:val="28"/>
          <w:szCs w:val="28"/>
        </w:rPr>
        <w:t xml:space="preserve"> </w:t>
      </w:r>
    </w:p>
    <w:p w:rsidR="00DA5D19" w:rsidRDefault="00006686">
      <w:pPr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 xml:space="preserve">- согласно рейтингу финишеров </w:t>
      </w:r>
      <w:proofErr w:type="spellStart"/>
      <w:r>
        <w:rPr>
          <w:sz w:val="28"/>
          <w:szCs w:val="28"/>
          <w:lang w:val="en-US"/>
        </w:rPr>
        <w:t>Russialoppet</w:t>
      </w:r>
      <w:proofErr w:type="spellEnd"/>
      <w:r>
        <w:rPr>
          <w:sz w:val="28"/>
          <w:szCs w:val="28"/>
        </w:rPr>
        <w:t xml:space="preserve">, опубликованному на интернет-сайте </w:t>
      </w:r>
      <w:hyperlink r:id="rId8" w:history="1">
        <w:r>
          <w:rPr>
            <w:rStyle w:val="Hyperlink1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1"/>
          </w:rPr>
          <w:t>russialoppet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  <w:r>
        <w:rPr>
          <w:rStyle w:val="a9"/>
          <w:sz w:val="28"/>
          <w:szCs w:val="28"/>
        </w:rPr>
        <w:t xml:space="preserve">  по дате заявки и оплаты</w:t>
      </w:r>
    </w:p>
    <w:p w:rsidR="00DA5D19" w:rsidRDefault="00006686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4 группа – стартовые номера с 301 распределяются по мере поступления заявок.</w:t>
      </w:r>
    </w:p>
    <w:p w:rsidR="00DA5D19" w:rsidRDefault="00006686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Номера на остальные дистанции распределяются по мере поступления заявок.</w:t>
      </w:r>
    </w:p>
    <w:p w:rsidR="00DA5D19" w:rsidRDefault="00DA5D19">
      <w:pPr>
        <w:rPr>
          <w:rStyle w:val="a9"/>
          <w:b/>
          <w:bCs/>
          <w:sz w:val="28"/>
          <w:szCs w:val="28"/>
        </w:rPr>
      </w:pPr>
    </w:p>
    <w:p w:rsidR="00DA5D19" w:rsidRDefault="00006686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VI</w:t>
      </w:r>
      <w:r>
        <w:rPr>
          <w:rStyle w:val="a9"/>
          <w:b/>
          <w:bCs/>
          <w:sz w:val="28"/>
          <w:szCs w:val="28"/>
        </w:rPr>
        <w:t xml:space="preserve">. УСЛОВИЯ ПОДВЕДЕНИЯ ИТОГОВ, </w:t>
      </w:r>
    </w:p>
    <w:p w:rsidR="00DA5D19" w:rsidRDefault="00006686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lastRenderedPageBreak/>
        <w:t>ХРОНОМЕТРАЖ СОРЕВНОВАНИЙ</w:t>
      </w:r>
    </w:p>
    <w:p w:rsidR="00DA5D19" w:rsidRDefault="00DA5D19">
      <w:pPr>
        <w:jc w:val="center"/>
        <w:rPr>
          <w:rStyle w:val="a9"/>
          <w:b/>
          <w:bCs/>
          <w:sz w:val="28"/>
          <w:szCs w:val="28"/>
        </w:rPr>
      </w:pPr>
    </w:p>
    <w:p w:rsidR="00DA5D19" w:rsidRDefault="00006686">
      <w:pPr>
        <w:pStyle w:val="aa"/>
        <w:shd w:val="clear" w:color="auto" w:fill="FFFFFF"/>
        <w:spacing w:before="0" w:after="0"/>
        <w:ind w:firstLine="70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Победители и призеры определяются в соответствии с правилами соревнований. </w:t>
      </w:r>
    </w:p>
    <w:p w:rsidR="00DA5D19" w:rsidRDefault="00006686">
      <w:pPr>
        <w:pStyle w:val="aa"/>
        <w:shd w:val="clear" w:color="auto" w:fill="FFFFFF"/>
        <w:spacing w:before="0" w:after="0"/>
        <w:ind w:firstLine="567"/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Смена лыж участниками во время всех гонок, входящих в программу 21-го лыжного марафона «</w:t>
      </w:r>
      <w:proofErr w:type="spellStart"/>
      <w:r>
        <w:rPr>
          <w:rStyle w:val="a9"/>
          <w:b/>
          <w:bCs/>
          <w:sz w:val="28"/>
          <w:szCs w:val="28"/>
        </w:rPr>
        <w:t>Токсовский</w:t>
      </w:r>
      <w:proofErr w:type="spellEnd"/>
      <w:r>
        <w:rPr>
          <w:rStyle w:val="a9"/>
          <w:b/>
          <w:bCs/>
          <w:sz w:val="28"/>
          <w:szCs w:val="28"/>
        </w:rPr>
        <w:t xml:space="preserve"> марафон», ЗАПРЕЩЕНА.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Итоговые протоколы официальных результатов соревнований в электронном виде предоставляются в Организационный комитет в течение следующего дня после окончания соревнований, а также итоговые протоколы официальных результатов соревнований и отчет главного судьи соревнований представляются на бумажном носителе в РОО «ЛОСФЛГ».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Для осуществления хронометража во время марафона используется электронно-чиповая система. Использование Чипов является обязательным условием участия в гонке для всех участников. </w:t>
      </w:r>
    </w:p>
    <w:p w:rsidR="00DA5D19" w:rsidRDefault="00DA5D19">
      <w:pPr>
        <w:jc w:val="both"/>
        <w:rPr>
          <w:sz w:val="28"/>
          <w:szCs w:val="28"/>
        </w:rPr>
      </w:pPr>
    </w:p>
    <w:p w:rsidR="00DA5D19" w:rsidRDefault="00006686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VII</w:t>
      </w:r>
      <w:r>
        <w:rPr>
          <w:rStyle w:val="a9"/>
          <w:b/>
          <w:bCs/>
          <w:sz w:val="28"/>
          <w:szCs w:val="28"/>
        </w:rPr>
        <w:t>. НАГРАЖДЕНИЕ ПОБЕДИТЕЛЕЙ И ПРИЗЕРОВ</w:t>
      </w:r>
    </w:p>
    <w:p w:rsidR="00DA5D19" w:rsidRDefault="00DA5D19">
      <w:pPr>
        <w:jc w:val="center"/>
        <w:rPr>
          <w:rStyle w:val="a9"/>
          <w:b/>
          <w:bCs/>
          <w:sz w:val="28"/>
          <w:szCs w:val="28"/>
        </w:rPr>
      </w:pP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На дистанции 50 км победители и призеры в каждой возрастной группе награждаются памятными призами и грамотами. Основные призы среди мужчин и женщин раздельно разыгрываются в абсолютной категории независимо от возрастной группы. 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На дистанции 30 км победители и призеры в </w:t>
      </w:r>
      <w:proofErr w:type="spellStart"/>
      <w:r>
        <w:rPr>
          <w:rStyle w:val="a9"/>
          <w:sz w:val="28"/>
          <w:szCs w:val="28"/>
        </w:rPr>
        <w:t>абсолюте</w:t>
      </w:r>
      <w:proofErr w:type="spellEnd"/>
      <w:r>
        <w:rPr>
          <w:rStyle w:val="a9"/>
          <w:sz w:val="28"/>
          <w:szCs w:val="28"/>
        </w:rPr>
        <w:t xml:space="preserve"> и в возрастных группах старших юношей и девушек 17-18 лет (2001-2002г.р.) награждаются памятными призами и грамотами. 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На дистанции 25 км победители и призеры в </w:t>
      </w:r>
      <w:proofErr w:type="spellStart"/>
      <w:r>
        <w:rPr>
          <w:rStyle w:val="a9"/>
          <w:sz w:val="28"/>
          <w:szCs w:val="28"/>
        </w:rPr>
        <w:t>абсолюте</w:t>
      </w:r>
      <w:proofErr w:type="spellEnd"/>
      <w:r>
        <w:rPr>
          <w:rStyle w:val="a9"/>
          <w:sz w:val="28"/>
          <w:szCs w:val="28"/>
        </w:rPr>
        <w:t xml:space="preserve"> и в возрастных группах старших юношей и девушек 17-18 лет (2001-2002г.р.) награждаются памятными призами и грамотами. 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На дистанциях 10 км победители и призеры в </w:t>
      </w:r>
      <w:proofErr w:type="spellStart"/>
      <w:r>
        <w:rPr>
          <w:rStyle w:val="a9"/>
          <w:sz w:val="28"/>
          <w:szCs w:val="28"/>
        </w:rPr>
        <w:t>абсолюте</w:t>
      </w:r>
      <w:proofErr w:type="spellEnd"/>
      <w:r>
        <w:rPr>
          <w:rStyle w:val="a9"/>
          <w:sz w:val="28"/>
          <w:szCs w:val="28"/>
        </w:rPr>
        <w:t xml:space="preserve"> и среди юношей и девушек 13-14 лет (2005-2006г.р.), награждаются памятными призами и грамотами. 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На дистанции 5 км победители и призеры в </w:t>
      </w:r>
      <w:proofErr w:type="spellStart"/>
      <w:r>
        <w:rPr>
          <w:rStyle w:val="a9"/>
          <w:sz w:val="28"/>
          <w:szCs w:val="28"/>
        </w:rPr>
        <w:t>абсолюте</w:t>
      </w:r>
      <w:proofErr w:type="spellEnd"/>
      <w:r>
        <w:rPr>
          <w:rStyle w:val="a9"/>
          <w:sz w:val="28"/>
          <w:szCs w:val="28"/>
        </w:rPr>
        <w:t xml:space="preserve"> и среди юношей и девушек 13-14 лет (2005-2006г.р.), награждаются памятными призами и грамотами. 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На детских дистанциях все мальчики и девочки награждаются памятными медалями.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На дистанциях 50 км свободным стилем и 30 км классическим стилем проводится командный зачет среди коллективов, участвующих в Кубке среди команд по программе лыжных марафонов «</w:t>
      </w:r>
      <w:proofErr w:type="spellStart"/>
      <w:r>
        <w:rPr>
          <w:rStyle w:val="a9"/>
          <w:sz w:val="28"/>
          <w:szCs w:val="28"/>
          <w:lang w:val="en-US"/>
        </w:rPr>
        <w:t>Russialoppet</w:t>
      </w:r>
      <w:proofErr w:type="spellEnd"/>
      <w:r>
        <w:rPr>
          <w:rStyle w:val="a9"/>
          <w:sz w:val="28"/>
          <w:szCs w:val="28"/>
        </w:rPr>
        <w:t>». Команда-победитель награждается кубком и памятными призами.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случае неявки спортсмена на церемонию награждения призы остаются в распоряжении организаторов.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На основании действующего налогового законодательства России победители и призёры обязаны предоставить в Организационный комитет копии следующих документов: паспорта (страницы с данными: Ф.И.О., серия и номер паспорта, дата выдачи, кем выдан, регистрация по месту жительства), пенсионного страхового свидетельства, свидетельства о постановке на учет в налоговом органе. </w:t>
      </w:r>
    </w:p>
    <w:p w:rsidR="00DA5D19" w:rsidRDefault="00006686">
      <w:pPr>
        <w:pStyle w:val="a6"/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Организаторы оставляют за собой право по проведению дополнительного награждения и вручению специальных призов от спонсоров и других организаций. 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 xml:space="preserve">Каждый участник, финишировавший на дистанциях 50, 30, 25, 10, 5 км получает памятную медаль и свидетельство участника марафона. </w:t>
      </w:r>
    </w:p>
    <w:p w:rsidR="00DA5D19" w:rsidRDefault="00DA5D19">
      <w:pPr>
        <w:pStyle w:val="a6"/>
        <w:jc w:val="both"/>
        <w:rPr>
          <w:sz w:val="28"/>
          <w:szCs w:val="28"/>
        </w:rPr>
      </w:pPr>
    </w:p>
    <w:p w:rsidR="00DA5D19" w:rsidRDefault="00006686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VIII</w:t>
      </w:r>
      <w:r>
        <w:rPr>
          <w:rStyle w:val="a9"/>
          <w:b/>
          <w:bCs/>
          <w:sz w:val="28"/>
          <w:szCs w:val="28"/>
        </w:rPr>
        <w:t>. ПОРЯДОК ОПЛАТЫ СТАРТОВЫХ ВЗНОСОВ</w:t>
      </w:r>
    </w:p>
    <w:p w:rsidR="00DA5D19" w:rsidRDefault="00DA5D19">
      <w:pPr>
        <w:jc w:val="center"/>
        <w:rPr>
          <w:rStyle w:val="a9"/>
          <w:b/>
          <w:bCs/>
          <w:sz w:val="28"/>
          <w:szCs w:val="28"/>
        </w:rPr>
      </w:pP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ООО «</w:t>
      </w:r>
      <w:proofErr w:type="spellStart"/>
      <w:r>
        <w:rPr>
          <w:rStyle w:val="a9"/>
          <w:sz w:val="28"/>
          <w:szCs w:val="28"/>
        </w:rPr>
        <w:t>ФерстКлабКап</w:t>
      </w:r>
      <w:proofErr w:type="spellEnd"/>
      <w:r>
        <w:rPr>
          <w:rStyle w:val="a9"/>
          <w:sz w:val="28"/>
          <w:szCs w:val="28"/>
        </w:rPr>
        <w:t>» осуществляет финансовое обеспечение соревнований за счет средств, привлеченных Организационным комитетом, других участвующих организаций.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Расходы по командированию участников соревнования (проезд, питание, проживание) обеспечивают командирующие организации.</w:t>
      </w:r>
    </w:p>
    <w:p w:rsidR="00DA5D19" w:rsidRDefault="00DA5D19">
      <w:pPr>
        <w:ind w:firstLine="567"/>
        <w:jc w:val="both"/>
        <w:rPr>
          <w:sz w:val="28"/>
          <w:szCs w:val="28"/>
        </w:rPr>
      </w:pPr>
    </w:p>
    <w:p w:rsidR="00DA5D19" w:rsidRDefault="00DA5D19">
      <w:pPr>
        <w:ind w:firstLine="567"/>
        <w:jc w:val="both"/>
        <w:rPr>
          <w:sz w:val="28"/>
          <w:szCs w:val="28"/>
        </w:rPr>
      </w:pP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Для участников Соревнования предусмотрен стартовый взнос. 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В случае, если участник, оплативший стартовый взнос примет решение не принимать участие в соревнованиях, то стартовый взнос возвращается, по письменному заявлению участника (в свободной </w:t>
      </w:r>
      <w:proofErr w:type="gramStart"/>
      <w:r>
        <w:rPr>
          <w:rStyle w:val="a9"/>
          <w:sz w:val="28"/>
          <w:szCs w:val="28"/>
        </w:rPr>
        <w:t>форме)  за</w:t>
      </w:r>
      <w:proofErr w:type="gramEnd"/>
      <w:r>
        <w:rPr>
          <w:rStyle w:val="a9"/>
          <w:sz w:val="28"/>
          <w:szCs w:val="28"/>
        </w:rPr>
        <w:t xml:space="preserve"> вычетом понесенных организатором фактических расходов в следующих размерах: в случае получения требования о возврате уплаченных денежных средств не менее чем за 31 календарный день до начала соревнований - в размере 50% от суммы взноса. Если участник заявит о своих намерениях не принимать участие в соревнованиях менее чем за 30 календарных дней до начала соревнований, то стартовый взнос не возвращается.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случае отсутствия участника на старте во время начала гонки по любым причинам, включая обстоятельства непреодолимой силы, оплаченный взнос не возвращается.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В случае переноса соревнований в связи с резким понижением температуры, погодными условиями и, как следствие, неудовлетворительным состоянием трассы Оргкомитет (Жюри) принимает решение о назначении новой даты соревнований без дополнительной оплаты. Участники, оплатившие стартовый взнос, впоследствии допускаются к перенесенным соревнованиям без дополнительной оплаты. Если спортсмен решает не принимать участие в перенесенных соревнованиях – стартовый взнос не возвращается. В случае отмены соревнований стартовый взнос также не возвращается. Участник может передать свой стартовый взнос другому или перенести 50% стартового взноса в качестве оплаты своего участия в соревновании в сезоне 2019-2020. Участник также может изменить дистанцию в случае наличия свободных слотов. Перерегистрация производится только на основании письменной заявки, направленной на электронный адрес </w:t>
      </w:r>
      <w:r>
        <w:rPr>
          <w:rStyle w:val="a9"/>
          <w:sz w:val="28"/>
          <w:szCs w:val="28"/>
          <w:lang w:val="en-US"/>
        </w:rPr>
        <w:t>info</w:t>
      </w:r>
      <w:r>
        <w:rPr>
          <w:rStyle w:val="a9"/>
          <w:sz w:val="28"/>
          <w:szCs w:val="28"/>
        </w:rPr>
        <w:t>@</w:t>
      </w:r>
      <w:proofErr w:type="spellStart"/>
      <w:r>
        <w:rPr>
          <w:rStyle w:val="a9"/>
          <w:sz w:val="28"/>
          <w:szCs w:val="28"/>
          <w:lang w:val="en-US"/>
        </w:rPr>
        <w:t>toksovocup</w:t>
      </w:r>
      <w:proofErr w:type="spellEnd"/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  <w:r>
        <w:rPr>
          <w:rStyle w:val="a9"/>
          <w:sz w:val="28"/>
          <w:szCs w:val="28"/>
        </w:rPr>
        <w:t xml:space="preserve"> не позднее 21.01.2019. Оргкомитетом будут предложены для участников варианты компенсации материальных затрат в виде скидок при оплате стартовых взносов на следующих лыжных марафонах.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В случае передачи стартового номера одним участником другому, участники дисквалифицируются (п.39.3.2 ПСЛГ - участие в соревнованиях на ложных основаниях).</w:t>
      </w:r>
    </w:p>
    <w:p w:rsidR="00DA5D19" w:rsidRDefault="00006686">
      <w:pPr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Участники, оплатившие стартовый взнос, обеспечиваются стартовым пакетом с номером участника, электронными чипами, информацией от организаторов, медицинским обслуживанием, питанием на трассе и по окончании гонки в зоне финиша, рекламно-сувенирной продукцией. Участники данной категории имеют </w:t>
      </w:r>
      <w:r>
        <w:rPr>
          <w:rStyle w:val="a9"/>
          <w:sz w:val="28"/>
          <w:szCs w:val="28"/>
        </w:rPr>
        <w:lastRenderedPageBreak/>
        <w:t xml:space="preserve">возможность пользоваться качественно подготовленной и размеченной лыжной трассой.  </w:t>
      </w:r>
    </w:p>
    <w:p w:rsidR="00DA5D19" w:rsidRDefault="00006686">
      <w:pPr>
        <w:pStyle w:val="a6"/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Пройти онлайн регистрацию и произвести оплату стартового взноса участники 21-го лыжного марафона «</w:t>
      </w:r>
      <w:proofErr w:type="spellStart"/>
      <w:r>
        <w:rPr>
          <w:rStyle w:val="a9"/>
          <w:sz w:val="28"/>
          <w:szCs w:val="28"/>
        </w:rPr>
        <w:t>Токсовский</w:t>
      </w:r>
      <w:proofErr w:type="spellEnd"/>
      <w:r>
        <w:rPr>
          <w:rStyle w:val="a9"/>
          <w:sz w:val="28"/>
          <w:szCs w:val="28"/>
        </w:rPr>
        <w:t xml:space="preserve"> марафон» по программе лыжных марафонов «</w:t>
      </w:r>
      <w:proofErr w:type="spellStart"/>
      <w:r>
        <w:rPr>
          <w:rStyle w:val="a9"/>
          <w:sz w:val="28"/>
          <w:szCs w:val="28"/>
          <w:lang w:val="en-US"/>
        </w:rPr>
        <w:t>Russialoppet</w:t>
      </w:r>
      <w:proofErr w:type="spellEnd"/>
      <w:r>
        <w:rPr>
          <w:rStyle w:val="a9"/>
          <w:sz w:val="28"/>
          <w:szCs w:val="28"/>
        </w:rPr>
        <w:t xml:space="preserve">» на официальном сайте марафона </w:t>
      </w:r>
      <w:r w:rsidR="00DF0520">
        <w:rPr>
          <w:rStyle w:val="Hyperlink1"/>
        </w:rPr>
        <w:fldChar w:fldCharType="begin"/>
      </w:r>
      <w:r w:rsidR="00DF0520" w:rsidRPr="00DB384F">
        <w:rPr>
          <w:rStyle w:val="Hyperlink1"/>
          <w:lang w:val="ru-RU"/>
        </w:rPr>
        <w:instrText xml:space="preserve"> </w:instrText>
      </w:r>
      <w:r w:rsidR="00DF0520">
        <w:rPr>
          <w:rStyle w:val="Hyperlink1"/>
        </w:rPr>
        <w:instrText>HYPERLINK</w:instrText>
      </w:r>
      <w:r w:rsidR="00DF0520" w:rsidRPr="00DB384F">
        <w:rPr>
          <w:rStyle w:val="Hyperlink1"/>
          <w:lang w:val="ru-RU"/>
        </w:rPr>
        <w:instrText xml:space="preserve"> "</w:instrText>
      </w:r>
      <w:r w:rsidR="00DF0520">
        <w:rPr>
          <w:rStyle w:val="Hyperlink1"/>
        </w:rPr>
        <w:instrText>http</w:instrText>
      </w:r>
      <w:r w:rsidR="00DF0520" w:rsidRPr="00DB384F">
        <w:rPr>
          <w:rStyle w:val="Hyperlink1"/>
          <w:lang w:val="ru-RU"/>
        </w:rPr>
        <w:instrText>://</w:instrText>
      </w:r>
      <w:r w:rsidR="00DF0520">
        <w:rPr>
          <w:rStyle w:val="Hyperlink1"/>
        </w:rPr>
        <w:instrText>toksovocup</w:instrText>
      </w:r>
      <w:r w:rsidR="00DF0520" w:rsidRPr="00DB384F">
        <w:rPr>
          <w:rStyle w:val="Hyperlink1"/>
          <w:lang w:val="ru-RU"/>
        </w:rPr>
        <w:instrText>.</w:instrText>
      </w:r>
      <w:r w:rsidR="00DF0520">
        <w:rPr>
          <w:rStyle w:val="Hyperlink1"/>
        </w:rPr>
        <w:instrText>ru</w:instrText>
      </w:r>
      <w:r w:rsidR="00DF0520" w:rsidRPr="00DB384F">
        <w:rPr>
          <w:rStyle w:val="Hyperlink1"/>
          <w:lang w:val="ru-RU"/>
        </w:rPr>
        <w:instrText xml:space="preserve">" </w:instrText>
      </w:r>
      <w:r w:rsidR="00DF0520">
        <w:rPr>
          <w:rStyle w:val="Hyperlink1"/>
        </w:rPr>
        <w:fldChar w:fldCharType="separate"/>
      </w:r>
      <w:proofErr w:type="gramStart"/>
      <w:r>
        <w:rPr>
          <w:rStyle w:val="Hyperlink1"/>
        </w:rPr>
        <w:t>toksovocup</w:t>
      </w:r>
      <w:r>
        <w:rPr>
          <w:rStyle w:val="a9"/>
          <w:color w:val="0000FF"/>
          <w:sz w:val="28"/>
          <w:szCs w:val="28"/>
          <w:u w:val="single" w:color="0000FF"/>
        </w:rPr>
        <w:t>.</w:t>
      </w:r>
      <w:r>
        <w:rPr>
          <w:rStyle w:val="Hyperlink1"/>
        </w:rPr>
        <w:t>ru</w:t>
      </w:r>
      <w:r w:rsidR="00DF0520">
        <w:rPr>
          <w:rStyle w:val="Hyperlink1"/>
        </w:rPr>
        <w:fldChar w:fldCharType="end"/>
      </w:r>
      <w:r>
        <w:rPr>
          <w:rStyle w:val="a9"/>
          <w:sz w:val="28"/>
          <w:szCs w:val="28"/>
        </w:rPr>
        <w:t xml:space="preserve">  (</w:t>
      </w:r>
      <w:proofErr w:type="gramEnd"/>
      <w:r>
        <w:rPr>
          <w:rStyle w:val="a9"/>
          <w:sz w:val="28"/>
          <w:szCs w:val="28"/>
        </w:rPr>
        <w:t xml:space="preserve">с переходом по ссылке: </w:t>
      </w:r>
      <w:hyperlink r:id="rId9" w:history="1">
        <w:r>
          <w:rPr>
            <w:rStyle w:val="Hyperlink2"/>
          </w:rPr>
          <w:t>https://russiarunning.com/event/88879e24-98e1-4456-a14b-7e4a99b2897c</w:t>
        </w:r>
      </w:hyperlink>
      <w:r>
        <w:rPr>
          <w:rStyle w:val="a9"/>
          <w:sz w:val="28"/>
          <w:szCs w:val="28"/>
        </w:rPr>
        <w:t xml:space="preserve"> ) с 25.10.2018 года.</w:t>
      </w:r>
    </w:p>
    <w:p w:rsidR="00DA5D19" w:rsidRDefault="00DA5D19" w:rsidP="00006686">
      <w:pPr>
        <w:pStyle w:val="a6"/>
        <w:jc w:val="both"/>
        <w:rPr>
          <w:sz w:val="28"/>
          <w:szCs w:val="28"/>
        </w:rPr>
      </w:pPr>
    </w:p>
    <w:p w:rsidR="00DA5D19" w:rsidRDefault="00006686">
      <w:pPr>
        <w:pStyle w:val="a6"/>
        <w:ind w:firstLine="567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Стартовые взносы для участников</w:t>
      </w:r>
    </w:p>
    <w:p w:rsidR="00DA5D19" w:rsidRDefault="00DA5D19">
      <w:pPr>
        <w:pStyle w:val="a6"/>
        <w:ind w:firstLine="567"/>
        <w:jc w:val="center"/>
        <w:rPr>
          <w:rStyle w:val="a9"/>
          <w:b/>
          <w:bCs/>
          <w:sz w:val="28"/>
          <w:szCs w:val="28"/>
        </w:rPr>
      </w:pPr>
    </w:p>
    <w:tbl>
      <w:tblPr>
        <w:tblStyle w:val="TableNormal"/>
        <w:tblW w:w="102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DA5D19">
        <w:trPr>
          <w:trHeight w:val="12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Дистанция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До 05.12.2018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До 15.01.2019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До 30.01.2019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1-3 февраля 2019 (только при наличии мест)</w:t>
            </w:r>
          </w:p>
        </w:tc>
      </w:tr>
      <w:tr w:rsidR="00DA5D19">
        <w:trPr>
          <w:trHeight w:val="90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50 км свободный стиль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1 500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2 000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2 500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3 500 рублей</w:t>
            </w:r>
          </w:p>
        </w:tc>
      </w:tr>
      <w:tr w:rsidR="00DA5D19">
        <w:trPr>
          <w:trHeight w:val="9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30 км классический стиль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1 500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2 000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2 500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3 500 рублей</w:t>
            </w:r>
          </w:p>
        </w:tc>
      </w:tr>
      <w:tr w:rsidR="00DA5D19">
        <w:trPr>
          <w:trHeight w:val="90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25 км свободный стиль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1 200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1 400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1 700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2 700 рублей</w:t>
            </w:r>
          </w:p>
        </w:tc>
      </w:tr>
      <w:tr w:rsidR="00DA5D19">
        <w:trPr>
          <w:trHeight w:val="120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10 км свободный и классический стиль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1 000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1 200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1 500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2 500 рублей</w:t>
            </w:r>
          </w:p>
        </w:tc>
      </w:tr>
      <w:tr w:rsidR="00DA5D19">
        <w:trPr>
          <w:trHeight w:val="6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5 км свободный стиль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800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1 000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1 200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2 200 рублей</w:t>
            </w:r>
          </w:p>
        </w:tc>
      </w:tr>
      <w:tr w:rsidR="00DA5D19">
        <w:trPr>
          <w:trHeight w:val="3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Детские старты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бесплатно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бесплатно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бесплатно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бесплатно</w:t>
            </w:r>
          </w:p>
        </w:tc>
      </w:tr>
      <w:tr w:rsidR="00DA5D19">
        <w:trPr>
          <w:trHeight w:val="12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Специальное предложение: 50 км СВ + 30 км КЛ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2 500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3 200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4 000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6 000 рублей</w:t>
            </w:r>
          </w:p>
        </w:tc>
      </w:tr>
      <w:tr w:rsidR="00DA5D19">
        <w:trPr>
          <w:trHeight w:val="9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2 любые дистанции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10 % на заявку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10 % на заявку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10 % на заявку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Скидки нет</w:t>
            </w:r>
          </w:p>
        </w:tc>
      </w:tr>
      <w:tr w:rsidR="00DA5D19">
        <w:trPr>
          <w:trHeight w:val="12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t>Спортсменам до 18 лет и пенсионерам по возрасту 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50%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50%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50%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Скидки нет</w:t>
            </w:r>
          </w:p>
        </w:tc>
      </w:tr>
      <w:tr w:rsidR="00DA5D19">
        <w:trPr>
          <w:trHeight w:val="9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b/>
                <w:bCs/>
                <w:sz w:val="24"/>
                <w:szCs w:val="24"/>
              </w:rPr>
              <w:lastRenderedPageBreak/>
              <w:t>Владельцам паспортов “</w:t>
            </w:r>
            <w:proofErr w:type="spellStart"/>
            <w:r>
              <w:rPr>
                <w:rStyle w:val="a9"/>
                <w:b/>
                <w:bCs/>
                <w:sz w:val="24"/>
                <w:szCs w:val="24"/>
              </w:rPr>
              <w:t>RussiaLoppet</w:t>
            </w:r>
            <w:proofErr w:type="spellEnd"/>
            <w:r>
              <w:rPr>
                <w:rStyle w:val="a9"/>
                <w:b/>
                <w:bCs/>
                <w:sz w:val="24"/>
                <w:szCs w:val="24"/>
              </w:rPr>
              <w:t>”</w:t>
            </w:r>
            <w:r>
              <w:rPr>
                <w:rStyle w:val="a9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10 %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10 %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10 %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006686">
            <w:r>
              <w:rPr>
                <w:rStyle w:val="a9"/>
                <w:sz w:val="24"/>
                <w:szCs w:val="24"/>
              </w:rPr>
              <w:t>Скидка 10 %</w:t>
            </w:r>
          </w:p>
        </w:tc>
      </w:tr>
    </w:tbl>
    <w:p w:rsidR="00DA5D19" w:rsidRDefault="00DA5D19">
      <w:pPr>
        <w:pStyle w:val="a6"/>
        <w:widowControl w:val="0"/>
        <w:ind w:left="116" w:hanging="116"/>
        <w:jc w:val="center"/>
        <w:rPr>
          <w:rStyle w:val="a9"/>
          <w:b/>
          <w:bCs/>
          <w:sz w:val="28"/>
          <w:szCs w:val="28"/>
        </w:rPr>
      </w:pPr>
    </w:p>
    <w:p w:rsidR="00DA5D19" w:rsidRDefault="00DA5D19">
      <w:pPr>
        <w:pStyle w:val="a6"/>
        <w:widowControl w:val="0"/>
        <w:ind w:left="8" w:hanging="8"/>
        <w:jc w:val="center"/>
        <w:rPr>
          <w:rStyle w:val="a9"/>
          <w:b/>
          <w:bCs/>
          <w:sz w:val="28"/>
          <w:szCs w:val="28"/>
        </w:rPr>
      </w:pPr>
    </w:p>
    <w:p w:rsidR="00DA5D19" w:rsidRDefault="00006686">
      <w:pPr>
        <w:spacing w:line="20" w:lineRule="atLeast"/>
        <w:ind w:left="360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* Скидки не суммируются с другими скидками</w:t>
      </w:r>
    </w:p>
    <w:p w:rsidR="00DA5D19" w:rsidRDefault="00DA5D19">
      <w:pPr>
        <w:pStyle w:val="a6"/>
        <w:ind w:firstLine="567"/>
        <w:jc w:val="both"/>
        <w:rPr>
          <w:sz w:val="28"/>
          <w:szCs w:val="28"/>
        </w:rPr>
      </w:pPr>
    </w:p>
    <w:p w:rsidR="00DA5D19" w:rsidRDefault="00006686">
      <w:pPr>
        <w:pStyle w:val="a6"/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30 января 2019 года в 23 час. 59 мин. (по московскому времени) онлайн регистрация закрывается для формирования предварительного стартового протокола. Дата опубликования предварительного стартового протокола - 1 февраля 2019 года. Зарегистрированными участниками марафонской гонки считаются участники, которые оплатили стартовый взнос.</w:t>
      </w:r>
    </w:p>
    <w:p w:rsidR="00DA5D19" w:rsidRDefault="00006686">
      <w:pPr>
        <w:pStyle w:val="a6"/>
        <w:ind w:firstLine="567"/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 xml:space="preserve">После прохождения процедуры электронной регистрации спортсменам необходимо убедиться в наличии своих данных в списке зарегистрированных участников на сайте </w:t>
      </w:r>
      <w:proofErr w:type="spellStart"/>
      <w:r>
        <w:rPr>
          <w:rStyle w:val="a9"/>
          <w:b/>
          <w:bCs/>
          <w:sz w:val="28"/>
          <w:szCs w:val="28"/>
          <w:lang w:val="en-US"/>
        </w:rPr>
        <w:t>russiarunning</w:t>
      </w:r>
      <w:proofErr w:type="spellEnd"/>
      <w:r>
        <w:rPr>
          <w:rStyle w:val="a9"/>
          <w:b/>
          <w:bCs/>
          <w:sz w:val="28"/>
          <w:szCs w:val="28"/>
        </w:rPr>
        <w:t>.</w:t>
      </w:r>
      <w:proofErr w:type="spellStart"/>
      <w:r>
        <w:rPr>
          <w:rStyle w:val="a9"/>
          <w:b/>
          <w:bCs/>
          <w:sz w:val="28"/>
          <w:szCs w:val="28"/>
          <w:lang w:val="en-US"/>
        </w:rPr>
        <w:t>ru</w:t>
      </w:r>
      <w:proofErr w:type="spellEnd"/>
      <w:r>
        <w:rPr>
          <w:rStyle w:val="a9"/>
          <w:b/>
          <w:bCs/>
          <w:sz w:val="28"/>
          <w:szCs w:val="28"/>
        </w:rPr>
        <w:t xml:space="preserve">. Данные о регистрации размещаются на сайте после поступления денежных средств на счёт организаторов марафона. </w:t>
      </w:r>
    </w:p>
    <w:p w:rsidR="00DA5D19" w:rsidRDefault="00006686">
      <w:pPr>
        <w:pStyle w:val="a6"/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Участникам, не прошедшим процедуру онлайн регистрации, предоставляется возможность зарегистрироваться, оплатить стартовый взнос и получить номер участника </w:t>
      </w:r>
      <w:r>
        <w:rPr>
          <w:rStyle w:val="a9"/>
          <w:b/>
          <w:bCs/>
          <w:sz w:val="28"/>
          <w:szCs w:val="28"/>
        </w:rPr>
        <w:t>1-3 февраля 2019 года</w:t>
      </w:r>
      <w:r>
        <w:rPr>
          <w:rStyle w:val="a9"/>
          <w:sz w:val="28"/>
          <w:szCs w:val="28"/>
        </w:rPr>
        <w:t xml:space="preserve"> при прохождении мандатной комиссии в офисе секретариата соревнований, на месте старта. </w:t>
      </w:r>
    </w:p>
    <w:p w:rsidR="00DA5D19" w:rsidRDefault="00006686">
      <w:pPr>
        <w:pStyle w:val="a6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  <w:r>
        <w:rPr>
          <w:rStyle w:val="a9"/>
          <w:sz w:val="28"/>
          <w:szCs w:val="28"/>
        </w:rPr>
        <w:tab/>
      </w:r>
    </w:p>
    <w:p w:rsidR="00DA5D19" w:rsidRDefault="00006686">
      <w:pPr>
        <w:pStyle w:val="aa"/>
        <w:shd w:val="clear" w:color="auto" w:fill="FFFFFF"/>
        <w:spacing w:before="0" w:after="0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sz w:val="28"/>
          <w:szCs w:val="28"/>
          <w:lang w:val="en-US"/>
        </w:rPr>
        <w:t>I</w:t>
      </w:r>
      <w:r>
        <w:rPr>
          <w:rStyle w:val="a9"/>
          <w:b/>
          <w:bCs/>
          <w:sz w:val="28"/>
          <w:szCs w:val="28"/>
        </w:rPr>
        <w:t xml:space="preserve">Х. ДИПЛОМЫ ОБ ОКОНЧАНИИ ГОНКИ И ОТМЕТКА </w:t>
      </w:r>
    </w:p>
    <w:p w:rsidR="00DA5D19" w:rsidRDefault="00006686">
      <w:pPr>
        <w:pStyle w:val="aa"/>
        <w:shd w:val="clear" w:color="auto" w:fill="FFFFFF"/>
        <w:spacing w:before="0" w:after="0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ПАСПОРТОВ RUSSIALOPPET</w:t>
      </w:r>
    </w:p>
    <w:p w:rsidR="00DA5D19" w:rsidRDefault="00DA5D19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DA5D19" w:rsidRDefault="00006686">
      <w:pPr>
        <w:pStyle w:val="aa"/>
        <w:shd w:val="clear" w:color="auto" w:fill="FFFFFF"/>
        <w:spacing w:before="0" w:after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Все участники, финишировавшие и получившие итоговый результат в марафоне RUSSIALOPPET 50 км, смогут распечатать дипломы об окончании гонки на странице марафона сайта </w:t>
      </w:r>
      <w:hyperlink r:id="rId10" w:history="1">
        <w:r>
          <w:rPr>
            <w:rStyle w:val="Hyperlink2"/>
          </w:rPr>
          <w:t>www.russialoppet.</w:t>
        </w:r>
        <w:proofErr w:type="spellStart"/>
        <w:r>
          <w:rPr>
            <w:rStyle w:val="Hyperlink1"/>
          </w:rPr>
          <w:t>ru</w:t>
        </w:r>
        <w:proofErr w:type="spellEnd"/>
      </w:hyperlink>
      <w:r>
        <w:rPr>
          <w:rStyle w:val="a9"/>
          <w:color w:val="5D82D2"/>
          <w:sz w:val="28"/>
          <w:szCs w:val="28"/>
          <w:u w:val="single" w:color="5D82D2"/>
        </w:rPr>
        <w:t>.</w:t>
      </w:r>
      <w:r>
        <w:rPr>
          <w:rStyle w:val="a9"/>
          <w:sz w:val="28"/>
          <w:szCs w:val="28"/>
        </w:rPr>
        <w:t> </w:t>
      </w:r>
    </w:p>
    <w:p w:rsidR="00DA5D19" w:rsidRDefault="00006686">
      <w:pPr>
        <w:pStyle w:val="aa"/>
        <w:shd w:val="clear" w:color="auto" w:fill="FFFFFF"/>
        <w:spacing w:before="0" w:after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Отметки в паспорта </w:t>
      </w:r>
      <w:proofErr w:type="spellStart"/>
      <w:r>
        <w:rPr>
          <w:rStyle w:val="a9"/>
          <w:sz w:val="28"/>
          <w:szCs w:val="28"/>
        </w:rPr>
        <w:t>Russialoppet</w:t>
      </w:r>
      <w:proofErr w:type="spellEnd"/>
      <w:r>
        <w:rPr>
          <w:rStyle w:val="a9"/>
          <w:sz w:val="28"/>
          <w:szCs w:val="28"/>
        </w:rPr>
        <w:t xml:space="preserve"> о прохождении марафона RUSSIALOPPET 50 км, в</w:t>
      </w:r>
      <w:r>
        <w:rPr>
          <w:rStyle w:val="a9"/>
          <w:b/>
          <w:bCs/>
          <w:sz w:val="28"/>
          <w:szCs w:val="28"/>
        </w:rPr>
        <w:t xml:space="preserve"> </w:t>
      </w:r>
      <w:proofErr w:type="spellStart"/>
      <w:r>
        <w:rPr>
          <w:rStyle w:val="a9"/>
          <w:b/>
          <w:bCs/>
          <w:sz w:val="28"/>
          <w:szCs w:val="28"/>
        </w:rPr>
        <w:t>субофисе</w:t>
      </w:r>
      <w:proofErr w:type="spellEnd"/>
      <w:r>
        <w:rPr>
          <w:rStyle w:val="a9"/>
          <w:b/>
          <w:bCs/>
          <w:sz w:val="28"/>
          <w:szCs w:val="28"/>
        </w:rPr>
        <w:t xml:space="preserve"> секретариата</w:t>
      </w:r>
      <w:r>
        <w:rPr>
          <w:rStyle w:val="a9"/>
          <w:sz w:val="28"/>
          <w:szCs w:val="28"/>
        </w:rPr>
        <w:t xml:space="preserve"> соревнований 2-3.02.2019 с 13:00 до 17:00.</w:t>
      </w:r>
    </w:p>
    <w:p w:rsidR="00DA5D19" w:rsidRDefault="00DA5D19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A5D19" w:rsidRDefault="00006686">
      <w:pPr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X</w:t>
      </w:r>
      <w:r>
        <w:rPr>
          <w:rStyle w:val="a9"/>
          <w:b/>
          <w:bCs/>
          <w:sz w:val="28"/>
          <w:szCs w:val="28"/>
        </w:rPr>
        <w:t>. УСЛОВИЯ ФИНАНСИРОВАНИЯ</w:t>
      </w:r>
    </w:p>
    <w:p w:rsidR="00DA5D19" w:rsidRDefault="00DA5D19">
      <w:pPr>
        <w:jc w:val="center"/>
        <w:rPr>
          <w:rStyle w:val="a9"/>
          <w:b/>
          <w:bCs/>
          <w:sz w:val="28"/>
          <w:szCs w:val="28"/>
        </w:rPr>
      </w:pPr>
    </w:p>
    <w:p w:rsidR="00006686" w:rsidRPr="000959F2" w:rsidRDefault="00006686" w:rsidP="0000668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0959F2">
        <w:rPr>
          <w:color w:val="000000"/>
          <w:sz w:val="28"/>
          <w:szCs w:val="28"/>
        </w:rPr>
        <w:t xml:space="preserve">Комитет осуществляет финансовое обеспечение </w:t>
      </w:r>
      <w:r>
        <w:rPr>
          <w:color w:val="000000"/>
          <w:sz w:val="28"/>
          <w:szCs w:val="28"/>
        </w:rPr>
        <w:t>марафона</w:t>
      </w:r>
      <w:r w:rsidRPr="000959F2">
        <w:rPr>
          <w:color w:val="000000"/>
          <w:sz w:val="28"/>
          <w:szCs w:val="28"/>
        </w:rPr>
        <w:t xml:space="preserve"> в соответствии с Положением о порядке финансового обеспечения за счёт средств бюджета Ленинградской области мероприятий в сфере физической культуры и спорта, включенных в планы реализации государственных программ Ленинградской области.</w:t>
      </w:r>
    </w:p>
    <w:p w:rsidR="00006686" w:rsidRDefault="00006686" w:rsidP="00006686">
      <w:pPr>
        <w:ind w:firstLine="567"/>
        <w:jc w:val="both"/>
        <w:rPr>
          <w:rStyle w:val="a9"/>
          <w:sz w:val="28"/>
          <w:szCs w:val="28"/>
        </w:rPr>
      </w:pPr>
      <w:r w:rsidRPr="000959F2">
        <w:rPr>
          <w:sz w:val="28"/>
          <w:szCs w:val="28"/>
        </w:rPr>
        <w:t xml:space="preserve">Финансовое обеспечение, связанное с организационными расходами по подготовке и проведению </w:t>
      </w:r>
      <w:r>
        <w:rPr>
          <w:sz w:val="28"/>
          <w:szCs w:val="28"/>
        </w:rPr>
        <w:t>марафона</w:t>
      </w:r>
      <w:r w:rsidRPr="000959F2">
        <w:rPr>
          <w:sz w:val="28"/>
          <w:szCs w:val="28"/>
        </w:rPr>
        <w:t xml:space="preserve">, осуществляется за счет средств бюджета Ленинградской области в пределах, выделенного финансового обеспечения </w:t>
      </w:r>
      <w:r w:rsidRPr="001B1415">
        <w:rPr>
          <w:sz w:val="28"/>
          <w:szCs w:val="28"/>
        </w:rPr>
        <w:t xml:space="preserve">ГАУ ЛО «ЦСП «Ижора» </w:t>
      </w:r>
      <w:r w:rsidRPr="000959F2">
        <w:rPr>
          <w:sz w:val="28"/>
          <w:szCs w:val="28"/>
        </w:rPr>
        <w:t>на выполнение госуда</w:t>
      </w:r>
      <w:r>
        <w:rPr>
          <w:sz w:val="28"/>
          <w:szCs w:val="28"/>
        </w:rPr>
        <w:t xml:space="preserve">рственного задания на 2019 год, </w:t>
      </w:r>
      <w:r w:rsidRPr="000959F2">
        <w:rPr>
          <w:sz w:val="28"/>
          <w:szCs w:val="28"/>
        </w:rPr>
        <w:t>средств</w:t>
      </w:r>
      <w:r>
        <w:rPr>
          <w:rStyle w:val="apple-converted-space"/>
          <w:color w:val="1F497D"/>
          <w:sz w:val="28"/>
          <w:szCs w:val="28"/>
        </w:rPr>
        <w:t xml:space="preserve"> </w:t>
      </w:r>
      <w:r w:rsidRPr="000959F2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Всеволожского муниципального района</w:t>
      </w:r>
      <w:r w:rsidRPr="000959F2">
        <w:rPr>
          <w:sz w:val="28"/>
          <w:szCs w:val="28"/>
        </w:rPr>
        <w:t xml:space="preserve"> Ленинградской области и внебюджетных средств других участвующих организаций.</w:t>
      </w:r>
      <w:r w:rsidRPr="00006686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>ООО «</w:t>
      </w:r>
      <w:proofErr w:type="spellStart"/>
      <w:r>
        <w:rPr>
          <w:rStyle w:val="a9"/>
          <w:sz w:val="28"/>
          <w:szCs w:val="28"/>
        </w:rPr>
        <w:t>ФерстКлабКап</w:t>
      </w:r>
      <w:proofErr w:type="spellEnd"/>
      <w:r>
        <w:rPr>
          <w:rStyle w:val="a9"/>
          <w:sz w:val="28"/>
          <w:szCs w:val="28"/>
        </w:rPr>
        <w:t>» осуществляет финансовое обеспечение соревнований за счет средств, привлеченных Организационным комитетом, других участвующих организаций.</w:t>
      </w:r>
    </w:p>
    <w:p w:rsidR="00006686" w:rsidRPr="00006686" w:rsidRDefault="00006686" w:rsidP="00006686">
      <w:pPr>
        <w:ind w:firstLine="567"/>
        <w:jc w:val="both"/>
        <w:rPr>
          <w:sz w:val="28"/>
          <w:szCs w:val="28"/>
        </w:rPr>
      </w:pPr>
      <w:r w:rsidRPr="000959F2">
        <w:rPr>
          <w:sz w:val="28"/>
          <w:szCs w:val="28"/>
        </w:rPr>
        <w:lastRenderedPageBreak/>
        <w:t>Расходы, связанные с направлением команд на спортивные соревнования (проезд, проживание, питание, стартовый взнос, страхование), включая спортсменов, тренеров, представителей и спортивных судей обеспечивают командирующие их организации.</w:t>
      </w:r>
    </w:p>
    <w:p w:rsidR="00006686" w:rsidRDefault="00006686">
      <w:pPr>
        <w:ind w:firstLine="567"/>
        <w:jc w:val="both"/>
        <w:rPr>
          <w:rStyle w:val="a9"/>
          <w:sz w:val="28"/>
          <w:szCs w:val="28"/>
        </w:rPr>
      </w:pPr>
    </w:p>
    <w:p w:rsidR="00DA5D19" w:rsidRDefault="00DA5D19">
      <w:pPr>
        <w:pStyle w:val="a6"/>
        <w:rPr>
          <w:sz w:val="28"/>
          <w:szCs w:val="28"/>
        </w:rPr>
      </w:pPr>
    </w:p>
    <w:p w:rsidR="00DA5D19" w:rsidRDefault="00006686">
      <w:pPr>
        <w:rPr>
          <w:rStyle w:val="a9"/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    </w:t>
      </w:r>
      <w:r>
        <w:rPr>
          <w:rStyle w:val="a9"/>
          <w:b/>
          <w:bCs/>
          <w:sz w:val="28"/>
          <w:szCs w:val="28"/>
          <w:lang w:val="en-US"/>
        </w:rPr>
        <w:t>XII</w:t>
      </w:r>
      <w:r>
        <w:rPr>
          <w:rStyle w:val="a9"/>
          <w:b/>
          <w:bCs/>
          <w:sz w:val="28"/>
          <w:szCs w:val="28"/>
        </w:rPr>
        <w:t>. ЗАЯВКИ НА УЧАСТИЕ</w:t>
      </w:r>
    </w:p>
    <w:p w:rsidR="00DA5D19" w:rsidRDefault="00DA5D19">
      <w:pPr>
        <w:rPr>
          <w:rStyle w:val="a9"/>
          <w:b/>
          <w:bCs/>
          <w:sz w:val="28"/>
          <w:szCs w:val="28"/>
        </w:rPr>
      </w:pPr>
    </w:p>
    <w:p w:rsidR="00DA5D19" w:rsidRDefault="00006686">
      <w:pPr>
        <w:pStyle w:val="a6"/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 2</w:t>
      </w:r>
      <w:r>
        <w:rPr>
          <w:rStyle w:val="a9"/>
          <w:b/>
          <w:bCs/>
          <w:sz w:val="28"/>
          <w:szCs w:val="28"/>
        </w:rPr>
        <w:t>5.10.2018</w:t>
      </w:r>
      <w:r>
        <w:rPr>
          <w:rStyle w:val="a9"/>
          <w:sz w:val="28"/>
          <w:szCs w:val="28"/>
        </w:rPr>
        <w:t xml:space="preserve"> года открыта онлайн-регистрация участников на официальном сайте </w:t>
      </w:r>
      <w:r>
        <w:rPr>
          <w:rStyle w:val="a9"/>
          <w:sz w:val="28"/>
          <w:szCs w:val="28"/>
          <w:lang w:val="en-US"/>
        </w:rPr>
        <w:t>www</w:t>
      </w:r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toksovocup</w:t>
      </w:r>
      <w:proofErr w:type="spellEnd"/>
      <w:r>
        <w:rPr>
          <w:rStyle w:val="a9"/>
          <w:sz w:val="28"/>
          <w:szCs w:val="28"/>
        </w:rPr>
        <w:t>.</w:t>
      </w:r>
      <w:proofErr w:type="spellStart"/>
      <w:r>
        <w:rPr>
          <w:rStyle w:val="a9"/>
          <w:sz w:val="28"/>
          <w:szCs w:val="28"/>
          <w:lang w:val="en-US"/>
        </w:rPr>
        <w:t>ru</w:t>
      </w:r>
      <w:proofErr w:type="spellEnd"/>
      <w:r>
        <w:rPr>
          <w:rStyle w:val="a9"/>
          <w:sz w:val="28"/>
          <w:szCs w:val="28"/>
        </w:rPr>
        <w:t xml:space="preserve"> </w:t>
      </w:r>
      <w:proofErr w:type="gramStart"/>
      <w:r>
        <w:rPr>
          <w:rStyle w:val="a9"/>
          <w:sz w:val="28"/>
          <w:szCs w:val="28"/>
        </w:rPr>
        <w:t>( с</w:t>
      </w:r>
      <w:proofErr w:type="gramEnd"/>
      <w:r>
        <w:rPr>
          <w:rStyle w:val="a9"/>
          <w:sz w:val="28"/>
          <w:szCs w:val="28"/>
        </w:rPr>
        <w:t xml:space="preserve"> переходом по ссылке: </w:t>
      </w:r>
      <w:hyperlink r:id="rId11" w:history="1">
        <w:r>
          <w:rPr>
            <w:rStyle w:val="Hyperlink2"/>
          </w:rPr>
          <w:t>https://russiarunning.com/event/88879e24-98e1-4456-a14b-7e4a99b2897c</w:t>
        </w:r>
      </w:hyperlink>
      <w:r>
        <w:rPr>
          <w:rStyle w:val="a9"/>
          <w:sz w:val="28"/>
          <w:szCs w:val="28"/>
        </w:rPr>
        <w:t xml:space="preserve"> )</w:t>
      </w:r>
    </w:p>
    <w:p w:rsidR="00DA5D19" w:rsidRDefault="00006686">
      <w:pPr>
        <w:pStyle w:val="a6"/>
        <w:ind w:firstLine="567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Регистрация и выдача стартовых номеров осуществляется при прохождении мандатной комиссии. Каждый участник должен иметь следующие документы:</w:t>
      </w:r>
    </w:p>
    <w:p w:rsidR="00DA5D19" w:rsidRDefault="0000668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(или нотариально заверенная копия паспорта). В случае, когда паспорт гражданина Российской Федерации находится на оформлении в паспортном столе, в мандатную комиссию предоставляются загранпаспорт и справка из паспортного стола, подтверждающая этот факт.</w:t>
      </w:r>
    </w:p>
    <w:p w:rsidR="00DA5D19" w:rsidRDefault="00006686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Подтверждении оплаты стартового взноса </w:t>
      </w:r>
    </w:p>
    <w:p w:rsidR="00DA5D19" w:rsidRDefault="00006686">
      <w:pPr>
        <w:pStyle w:val="a6"/>
        <w:numPr>
          <w:ilvl w:val="0"/>
          <w:numId w:val="15"/>
        </w:numPr>
        <w:jc w:val="both"/>
        <w:rPr>
          <w:b/>
          <w:bCs/>
          <w:sz w:val="26"/>
          <w:szCs w:val="26"/>
        </w:rPr>
      </w:pPr>
      <w:r>
        <w:rPr>
          <w:rStyle w:val="a9"/>
          <w:b/>
          <w:bCs/>
          <w:sz w:val="26"/>
          <w:szCs w:val="26"/>
        </w:rPr>
        <w:t>Медицинскую справку о допуске к соревнованиям по лыжным гонкам (только оригинал), соответствующую требованиям Приказа Министерства здравоохранения Российской Федерации от 01.03.2016 N 134н (приложение 2).</w:t>
      </w:r>
      <w:r>
        <w:rPr>
          <w:rStyle w:val="a9"/>
          <w:rFonts w:ascii="Arial Unicode MS" w:hAnsi="Arial Unicode MS"/>
          <w:sz w:val="28"/>
          <w:szCs w:val="28"/>
        </w:rPr>
        <w:br/>
      </w:r>
    </w:p>
    <w:p w:rsidR="00DA5D19" w:rsidRDefault="00006686">
      <w:pPr>
        <w:pStyle w:val="a6"/>
        <w:ind w:left="360"/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 xml:space="preserve">Справка, помимо обязательных реквизитов (подпись врача, печать, как правило, треугольной формы «для справок» и др.), должна содержать </w:t>
      </w:r>
      <w:proofErr w:type="spellStart"/>
      <w:proofErr w:type="gramStart"/>
      <w:r>
        <w:rPr>
          <w:rStyle w:val="a9"/>
          <w:b/>
          <w:bCs/>
          <w:sz w:val="28"/>
          <w:szCs w:val="28"/>
        </w:rPr>
        <w:t>обязательную</w:t>
      </w:r>
      <w:r>
        <w:rPr>
          <w:rStyle w:val="a9"/>
          <w:b/>
          <w:bCs/>
          <w:color w:val="FFFFFF"/>
          <w:sz w:val="28"/>
          <w:szCs w:val="28"/>
          <w:u w:color="FFFFFF"/>
        </w:rPr>
        <w:t>..</w:t>
      </w:r>
      <w:proofErr w:type="gramEnd"/>
      <w:r>
        <w:rPr>
          <w:rStyle w:val="a9"/>
          <w:b/>
          <w:bCs/>
          <w:sz w:val="28"/>
          <w:szCs w:val="28"/>
        </w:rPr>
        <w:t>фразу</w:t>
      </w:r>
      <w:proofErr w:type="spellEnd"/>
      <w:r>
        <w:rPr>
          <w:rStyle w:val="a9"/>
          <w:b/>
          <w:bCs/>
          <w:sz w:val="28"/>
          <w:szCs w:val="28"/>
        </w:rPr>
        <w:t>:</w:t>
      </w:r>
      <w:r>
        <w:rPr>
          <w:rStyle w:val="a9"/>
          <w:rFonts w:ascii="Arial Unicode MS" w:hAnsi="Arial Unicode MS"/>
          <w:sz w:val="28"/>
          <w:szCs w:val="28"/>
        </w:rPr>
        <w:br/>
      </w:r>
    </w:p>
    <w:p w:rsidR="00DA5D19" w:rsidRDefault="00DA5D19">
      <w:pPr>
        <w:pStyle w:val="a6"/>
        <w:ind w:left="360"/>
        <w:jc w:val="both"/>
        <w:rPr>
          <w:rStyle w:val="a9"/>
          <w:b/>
          <w:bCs/>
          <w:sz w:val="28"/>
          <w:szCs w:val="28"/>
        </w:rPr>
      </w:pPr>
    </w:p>
    <w:p w:rsidR="00DA5D19" w:rsidRDefault="00006686">
      <w:pPr>
        <w:pStyle w:val="a6"/>
        <w:ind w:left="360"/>
        <w:jc w:val="both"/>
        <w:rPr>
          <w:rStyle w:val="a9"/>
          <w:rFonts w:ascii="Arial Unicode MS" w:hAnsi="Arial Unicode MS"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1) Если Вы принимаете участие в гонке на 10 км и больше: «Допущен к беговым/лыжным соревнованиям на дистанцию ____ км (если указана большая дистанция, справка действительна на все меньшие дистанции на весь период действия медицинской справки)».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a9"/>
          <w:b/>
          <w:bCs/>
          <w:sz w:val="28"/>
          <w:szCs w:val="28"/>
        </w:rPr>
        <w:t>2) Если Вы принимаете участие в гонке на 5 км и меньше: «Допущен к занятиям физической культурой и спортом».</w:t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a9"/>
          <w:rFonts w:ascii="Arial Unicode MS" w:hAnsi="Arial Unicode MS"/>
          <w:sz w:val="28"/>
          <w:szCs w:val="28"/>
        </w:rPr>
        <w:br/>
      </w:r>
      <w:r>
        <w:rPr>
          <w:rStyle w:val="a9"/>
          <w:b/>
          <w:bCs/>
          <w:sz w:val="28"/>
          <w:szCs w:val="28"/>
        </w:rPr>
        <w:t>Срок действия справки не должен превышать 6 (шесть) месяцев, т.е. для участия в соревнованиях справка должна быть выдана не ранее 2 августа 2018 года.</w:t>
      </w:r>
    </w:p>
    <w:p w:rsidR="00DA5D19" w:rsidRDefault="00DA5D19">
      <w:pPr>
        <w:pStyle w:val="aa"/>
        <w:shd w:val="clear" w:color="auto" w:fill="FFFFFF"/>
        <w:spacing w:before="0" w:after="0"/>
        <w:jc w:val="both"/>
        <w:rPr>
          <w:rStyle w:val="a9"/>
          <w:b/>
          <w:bCs/>
          <w:sz w:val="28"/>
          <w:szCs w:val="28"/>
        </w:rPr>
      </w:pPr>
    </w:p>
    <w:p w:rsidR="00DA5D19" w:rsidRDefault="00006686">
      <w:pPr>
        <w:pStyle w:val="aa"/>
        <w:shd w:val="clear" w:color="auto" w:fill="FFFFFF"/>
        <w:spacing w:before="0" w:after="0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  <w:lang w:val="en-US"/>
        </w:rPr>
        <w:t>XIII</w:t>
      </w:r>
      <w:r>
        <w:rPr>
          <w:rStyle w:val="a9"/>
          <w:b/>
          <w:bCs/>
          <w:sz w:val="28"/>
          <w:szCs w:val="28"/>
        </w:rPr>
        <w:t>. ПРОТЕСТЫ</w:t>
      </w:r>
    </w:p>
    <w:p w:rsidR="00DA5D19" w:rsidRDefault="00DA5D19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DA5D19" w:rsidRDefault="00006686">
      <w:pPr>
        <w:pStyle w:val="aa"/>
        <w:shd w:val="clear" w:color="auto" w:fill="FFFFFF"/>
        <w:spacing w:before="0" w:after="0"/>
        <w:ind w:firstLine="70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При возникновении спорных ситуаций участник или его представитель вправе подать протест. Протест подаётся в судейскую коллегию, главному секретарю соревнований в письменном виде:       </w:t>
      </w:r>
    </w:p>
    <w:p w:rsidR="00DA5D19" w:rsidRDefault="00006686">
      <w:pPr>
        <w:pStyle w:val="aa"/>
        <w:shd w:val="clear" w:color="auto" w:fill="FFFFFF"/>
        <w:spacing w:before="0" w:after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- протесты, касающиеся лыжников с активным ФИС кодом, могут быть поданы в течение 1 часа после того, как первый участник финишировал в основной гонке;</w:t>
      </w:r>
    </w:p>
    <w:p w:rsidR="00DA5D19" w:rsidRDefault="00006686">
      <w:pPr>
        <w:pStyle w:val="aa"/>
        <w:shd w:val="clear" w:color="auto" w:fill="FFFFFF"/>
        <w:spacing w:before="0" w:after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 протесты, касающиеся остальных участников, могут подаваться в течение 48 часов после финиша первого участника в основной гонке;</w:t>
      </w:r>
    </w:p>
    <w:p w:rsidR="00DA5D19" w:rsidRDefault="00006686">
      <w:pPr>
        <w:pStyle w:val="aa"/>
        <w:shd w:val="clear" w:color="auto" w:fill="FFFFFF"/>
        <w:spacing w:before="0" w:after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 участники без активного ФИС кода не имеют права на апелляцию;</w:t>
      </w:r>
    </w:p>
    <w:p w:rsidR="00DA5D19" w:rsidRDefault="00006686">
      <w:pPr>
        <w:pStyle w:val="aa"/>
        <w:shd w:val="clear" w:color="auto" w:fill="FFFFFF"/>
        <w:spacing w:before="0" w:after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- против канцелярских ошибок или против нарушений ПСЛГ после соревнований в течение месяца после соревнований.</w:t>
      </w:r>
    </w:p>
    <w:p w:rsidR="00DA5D19" w:rsidRDefault="00006686">
      <w:pPr>
        <w:pStyle w:val="aa"/>
        <w:shd w:val="clear" w:color="auto" w:fill="FFFFFF"/>
        <w:spacing w:before="0" w:after="0"/>
        <w:ind w:firstLine="708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Протест, поданный не в надлежащее время или с нарушением ПСЛГ, не рассматривается. </w:t>
      </w: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6686" w:rsidRDefault="00006686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DA5D19" w:rsidRPr="00520DC8" w:rsidRDefault="00006686">
      <w:pPr>
        <w:pStyle w:val="aa"/>
        <w:shd w:val="clear" w:color="auto" w:fill="FFFFFF"/>
        <w:spacing w:before="0" w:after="0"/>
        <w:ind w:firstLine="708"/>
        <w:jc w:val="both"/>
        <w:rPr>
          <w:rStyle w:val="a9"/>
          <w:b/>
          <w:bCs/>
          <w:color w:val="FFFFFF" w:themeColor="background1"/>
          <w:sz w:val="28"/>
          <w:szCs w:val="28"/>
        </w:rPr>
      </w:pPr>
      <w:r w:rsidRPr="00520DC8">
        <w:rPr>
          <w:rStyle w:val="a9"/>
          <w:b/>
          <w:bCs/>
          <w:color w:val="FFFFFF" w:themeColor="background1"/>
          <w:sz w:val="28"/>
          <w:szCs w:val="28"/>
        </w:rPr>
        <w:lastRenderedPageBreak/>
        <w:t>Лист согласования:</w:t>
      </w:r>
    </w:p>
    <w:p w:rsidR="00DA5D19" w:rsidRPr="00520DC8" w:rsidRDefault="00DA5D19">
      <w:pPr>
        <w:pStyle w:val="aa"/>
        <w:shd w:val="clear" w:color="auto" w:fill="FFFFFF"/>
        <w:spacing w:before="0" w:after="0"/>
        <w:ind w:firstLine="708"/>
        <w:jc w:val="both"/>
        <w:rPr>
          <w:color w:val="FFFFFF" w:themeColor="background1"/>
          <w:sz w:val="28"/>
          <w:szCs w:val="28"/>
        </w:rPr>
      </w:pPr>
    </w:p>
    <w:tbl>
      <w:tblPr>
        <w:tblStyle w:val="TableNormal"/>
        <w:tblW w:w="100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70"/>
        <w:gridCol w:w="5019"/>
      </w:tblGrid>
      <w:tr w:rsidR="00520DC8" w:rsidRPr="00520DC8">
        <w:trPr>
          <w:trHeight w:val="4928"/>
        </w:trPr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686" w:rsidRPr="00520DC8" w:rsidRDefault="00006686" w:rsidP="0000668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20DC8"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  <w:t>«Согласовано»</w:t>
            </w:r>
          </w:p>
          <w:p w:rsidR="00006686" w:rsidRPr="00520DC8" w:rsidRDefault="00006686" w:rsidP="0000668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006686" w:rsidRPr="00520DC8" w:rsidRDefault="00006686" w:rsidP="0000668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20DC8"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  <w:t>Руководитель государственного  автономного учреждения Ленинградской области</w:t>
            </w:r>
          </w:p>
          <w:p w:rsidR="00006686" w:rsidRPr="00520DC8" w:rsidRDefault="00006686" w:rsidP="0000668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20DC8"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  <w:t>«Центр спортивной подготовки сборных</w:t>
            </w:r>
          </w:p>
          <w:p w:rsidR="00006686" w:rsidRPr="00520DC8" w:rsidRDefault="00006686" w:rsidP="0000668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20DC8"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  <w:t>команд Ленинградской области»</w:t>
            </w:r>
          </w:p>
          <w:p w:rsidR="00006686" w:rsidRPr="00520DC8" w:rsidRDefault="00006686" w:rsidP="0000668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006686" w:rsidRPr="00520DC8" w:rsidRDefault="00006686" w:rsidP="0000668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520DC8"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  <w:t>__________________ Ю.А. Суворов</w:t>
            </w:r>
          </w:p>
          <w:p w:rsidR="00006686" w:rsidRPr="00520DC8" w:rsidRDefault="00006686" w:rsidP="00006686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Style w:val="a9"/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DA5D19" w:rsidRPr="00520DC8" w:rsidRDefault="00006686" w:rsidP="00006686">
            <w:pPr>
              <w:rPr>
                <w:color w:val="FFFFFF" w:themeColor="background1"/>
              </w:rPr>
            </w:pPr>
            <w:r w:rsidRPr="00520DC8">
              <w:rPr>
                <w:rStyle w:val="a9"/>
                <w:color w:val="FFFFFF" w:themeColor="background1"/>
                <w:sz w:val="28"/>
                <w:szCs w:val="28"/>
              </w:rPr>
              <w:t>«____» __________ 2018 г.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Pr="00520DC8" w:rsidRDefault="00006686">
            <w:pPr>
              <w:rPr>
                <w:rStyle w:val="a9"/>
                <w:color w:val="FFFFFF" w:themeColor="background1"/>
                <w:sz w:val="30"/>
                <w:szCs w:val="30"/>
              </w:rPr>
            </w:pPr>
            <w:r w:rsidRPr="00520DC8">
              <w:rPr>
                <w:rStyle w:val="a9"/>
                <w:color w:val="FFFFFF" w:themeColor="background1"/>
                <w:sz w:val="30"/>
                <w:szCs w:val="30"/>
              </w:rPr>
              <w:t>«Согласовано»</w:t>
            </w:r>
            <w:r w:rsidRPr="00520DC8">
              <w:rPr>
                <w:rStyle w:val="a9"/>
                <w:rFonts w:ascii="Arial Unicode MS" w:hAnsi="Arial Unicode MS"/>
                <w:color w:val="FFFFFF" w:themeColor="background1"/>
                <w:sz w:val="30"/>
                <w:szCs w:val="30"/>
              </w:rPr>
              <w:br/>
            </w:r>
          </w:p>
          <w:p w:rsidR="00DA5D19" w:rsidRPr="00520DC8" w:rsidRDefault="00006686">
            <w:pPr>
              <w:tabs>
                <w:tab w:val="left" w:pos="148"/>
              </w:tabs>
              <w:spacing w:line="20" w:lineRule="atLeast"/>
              <w:rPr>
                <w:rStyle w:val="a9"/>
                <w:color w:val="FFFFFF" w:themeColor="background1"/>
                <w:sz w:val="30"/>
                <w:szCs w:val="30"/>
              </w:rPr>
            </w:pPr>
            <w:r w:rsidRPr="00520DC8">
              <w:rPr>
                <w:rStyle w:val="a9"/>
                <w:color w:val="FFFFFF" w:themeColor="background1"/>
                <w:sz w:val="30"/>
                <w:szCs w:val="30"/>
                <w:u w:color="1E1E1E"/>
              </w:rPr>
              <w:t>Президент РОО</w:t>
            </w:r>
            <w:r w:rsidRPr="00520DC8">
              <w:rPr>
                <w:rStyle w:val="a9"/>
                <w:color w:val="FFFFFF" w:themeColor="background1"/>
                <w:sz w:val="30"/>
                <w:szCs w:val="30"/>
              </w:rPr>
              <w:t xml:space="preserve"> «Ленинградская областная спортивная федерация лыжных гонок»</w:t>
            </w:r>
          </w:p>
          <w:p w:rsidR="00DA5D19" w:rsidRPr="00520DC8" w:rsidRDefault="00DA5D19">
            <w:pPr>
              <w:tabs>
                <w:tab w:val="left" w:pos="5255"/>
              </w:tabs>
              <w:jc w:val="center"/>
              <w:rPr>
                <w:rStyle w:val="a9"/>
                <w:color w:val="FFFFFF" w:themeColor="background1"/>
                <w:sz w:val="30"/>
                <w:szCs w:val="30"/>
              </w:rPr>
            </w:pPr>
          </w:p>
          <w:p w:rsidR="00DA5D19" w:rsidRPr="00520DC8" w:rsidRDefault="00DA5D19">
            <w:pPr>
              <w:tabs>
                <w:tab w:val="left" w:pos="5255"/>
              </w:tabs>
              <w:jc w:val="center"/>
              <w:rPr>
                <w:rStyle w:val="a9"/>
                <w:color w:val="FFFFFF" w:themeColor="background1"/>
                <w:sz w:val="30"/>
                <w:szCs w:val="30"/>
              </w:rPr>
            </w:pPr>
          </w:p>
          <w:p w:rsidR="00DA5D19" w:rsidRPr="00520DC8" w:rsidRDefault="00006686">
            <w:pPr>
              <w:rPr>
                <w:rStyle w:val="a9"/>
                <w:color w:val="FFFFFF" w:themeColor="background1"/>
                <w:sz w:val="30"/>
                <w:szCs w:val="30"/>
              </w:rPr>
            </w:pPr>
            <w:r w:rsidRPr="00520DC8">
              <w:rPr>
                <w:rStyle w:val="a9"/>
                <w:color w:val="FFFFFF" w:themeColor="background1"/>
                <w:sz w:val="30"/>
                <w:szCs w:val="30"/>
              </w:rPr>
              <w:t>_______________/ С.В. Безруков/</w:t>
            </w:r>
          </w:p>
          <w:p w:rsidR="00DA5D19" w:rsidRPr="00520DC8" w:rsidRDefault="00DA5D19">
            <w:pPr>
              <w:rPr>
                <w:rStyle w:val="a9"/>
                <w:color w:val="FFFFFF" w:themeColor="background1"/>
                <w:sz w:val="30"/>
                <w:szCs w:val="30"/>
              </w:rPr>
            </w:pPr>
          </w:p>
          <w:p w:rsidR="00DA5D19" w:rsidRPr="00520DC8" w:rsidRDefault="00006686">
            <w:pPr>
              <w:rPr>
                <w:color w:val="FFFFFF" w:themeColor="background1"/>
              </w:rPr>
            </w:pPr>
            <w:r w:rsidRPr="00520DC8">
              <w:rPr>
                <w:rStyle w:val="a9"/>
                <w:color w:val="FFFFFF" w:themeColor="background1"/>
                <w:sz w:val="30"/>
                <w:szCs w:val="30"/>
              </w:rPr>
              <w:t>«__» ________________ 201</w:t>
            </w:r>
            <w:r w:rsidRPr="00520DC8">
              <w:rPr>
                <w:rStyle w:val="a9"/>
                <w:color w:val="FFFFFF" w:themeColor="background1"/>
                <w:sz w:val="30"/>
                <w:szCs w:val="30"/>
                <w:lang w:val="en-US"/>
              </w:rPr>
              <w:t>8</w:t>
            </w:r>
            <w:r w:rsidRPr="00520DC8">
              <w:rPr>
                <w:rStyle w:val="a9"/>
                <w:color w:val="FFFFFF" w:themeColor="background1"/>
                <w:sz w:val="30"/>
                <w:szCs w:val="30"/>
              </w:rPr>
              <w:t xml:space="preserve"> г.</w:t>
            </w:r>
          </w:p>
        </w:tc>
      </w:tr>
      <w:tr w:rsidR="00DA5D19">
        <w:trPr>
          <w:trHeight w:val="34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391" w:rsidRPr="00674391" w:rsidRDefault="00674391" w:rsidP="0067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«Согласовано» </w:t>
            </w:r>
          </w:p>
          <w:p w:rsidR="00674391" w:rsidRDefault="00674391" w:rsidP="0067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674391" w:rsidRDefault="00674391" w:rsidP="0067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</w:t>
            </w:r>
            <w:proofErr w:type="spellStart"/>
            <w:r>
              <w:rPr>
                <w:sz w:val="28"/>
                <w:szCs w:val="28"/>
              </w:rPr>
              <w:t>ФерстКлабКап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74391" w:rsidRDefault="00674391" w:rsidP="00674391">
            <w:pPr>
              <w:rPr>
                <w:sz w:val="28"/>
                <w:szCs w:val="28"/>
              </w:rPr>
            </w:pPr>
          </w:p>
          <w:p w:rsidR="00674391" w:rsidRPr="00674391" w:rsidRDefault="00674391" w:rsidP="00674391">
            <w:pPr>
              <w:rPr>
                <w:sz w:val="28"/>
                <w:szCs w:val="28"/>
              </w:rPr>
            </w:pPr>
          </w:p>
          <w:p w:rsidR="00674391" w:rsidRDefault="00674391" w:rsidP="0067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 К. В. Александров/</w:t>
            </w:r>
          </w:p>
          <w:p w:rsidR="00674391" w:rsidRDefault="00674391" w:rsidP="00674391">
            <w:pPr>
              <w:ind w:left="885"/>
              <w:jc w:val="center"/>
              <w:rPr>
                <w:sz w:val="28"/>
                <w:szCs w:val="28"/>
              </w:rPr>
            </w:pPr>
          </w:p>
          <w:p w:rsidR="00DA5D19" w:rsidRDefault="00674391" w:rsidP="00674391">
            <w:r>
              <w:rPr>
                <w:sz w:val="28"/>
                <w:szCs w:val="28"/>
              </w:rPr>
              <w:t>«__» ____________ 2018 г.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D19" w:rsidRDefault="00674391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674391" w:rsidRDefault="00674391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физической культуры и спорта Администрации МО «Всеволожский муниципальный район» Ленинградской области </w:t>
            </w:r>
          </w:p>
          <w:p w:rsidR="00674391" w:rsidRDefault="0052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_____________________/ А.В. Чуркин </w:t>
            </w:r>
            <w:r w:rsidR="00674391">
              <w:rPr>
                <w:sz w:val="28"/>
                <w:szCs w:val="28"/>
              </w:rPr>
              <w:t>/</w:t>
            </w:r>
          </w:p>
          <w:p w:rsidR="00674391" w:rsidRDefault="00674391">
            <w:pPr>
              <w:rPr>
                <w:sz w:val="28"/>
                <w:szCs w:val="28"/>
              </w:rPr>
            </w:pPr>
          </w:p>
          <w:p w:rsidR="00674391" w:rsidRPr="00674391" w:rsidRDefault="00674391" w:rsidP="0067439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_____________________2018г. </w:t>
            </w:r>
          </w:p>
        </w:tc>
      </w:tr>
    </w:tbl>
    <w:p w:rsidR="00DA5D19" w:rsidRDefault="00DA5D19">
      <w:pPr>
        <w:pStyle w:val="aa"/>
        <w:widowControl w:val="0"/>
        <w:shd w:val="clear" w:color="auto" w:fill="FFFFFF"/>
        <w:spacing w:before="0" w:after="0"/>
        <w:ind w:left="108" w:hanging="108"/>
        <w:jc w:val="both"/>
        <w:rPr>
          <w:sz w:val="28"/>
          <w:szCs w:val="28"/>
        </w:rPr>
      </w:pPr>
    </w:p>
    <w:p w:rsidR="00DA5D19" w:rsidRDefault="00DA5D19">
      <w:pPr>
        <w:pStyle w:val="aa"/>
        <w:widowControl w:val="0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A5D19" w:rsidRDefault="00DA5D19">
      <w:pPr>
        <w:pStyle w:val="aa"/>
        <w:shd w:val="clear" w:color="auto" w:fill="FFFFFF"/>
        <w:spacing w:before="0" w:after="0"/>
        <w:ind w:firstLine="708"/>
        <w:jc w:val="both"/>
      </w:pPr>
    </w:p>
    <w:sectPr w:rsidR="00DA5D19">
      <w:headerReference w:type="default" r:id="rId12"/>
      <w:footerReference w:type="default" r:id="rId13"/>
      <w:pgSz w:w="11900" w:h="16840"/>
      <w:pgMar w:top="1276" w:right="851" w:bottom="425" w:left="993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20" w:rsidRDefault="00DF0520">
      <w:r>
        <w:separator/>
      </w:r>
    </w:p>
  </w:endnote>
  <w:endnote w:type="continuationSeparator" w:id="0">
    <w:p w:rsidR="00DF0520" w:rsidRDefault="00DF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86" w:rsidRDefault="000066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20" w:rsidRDefault="00DF0520">
      <w:r>
        <w:separator/>
      </w:r>
    </w:p>
  </w:footnote>
  <w:footnote w:type="continuationSeparator" w:id="0">
    <w:p w:rsidR="00DF0520" w:rsidRDefault="00DF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86" w:rsidRDefault="000066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E16"/>
    <w:multiLevelType w:val="hybridMultilevel"/>
    <w:tmpl w:val="63AE9AF0"/>
    <w:numStyleLink w:val="5"/>
  </w:abstractNum>
  <w:abstractNum w:abstractNumId="1" w15:restartNumberingAfterBreak="0">
    <w:nsid w:val="1D1570FD"/>
    <w:multiLevelType w:val="hybridMultilevel"/>
    <w:tmpl w:val="8F8A2682"/>
    <w:numStyleLink w:val="10"/>
  </w:abstractNum>
  <w:abstractNum w:abstractNumId="2" w15:restartNumberingAfterBreak="0">
    <w:nsid w:val="4F774BCD"/>
    <w:multiLevelType w:val="hybridMultilevel"/>
    <w:tmpl w:val="C234DB1C"/>
    <w:numStyleLink w:val="2"/>
  </w:abstractNum>
  <w:abstractNum w:abstractNumId="3" w15:restartNumberingAfterBreak="0">
    <w:nsid w:val="53A70798"/>
    <w:multiLevelType w:val="hybridMultilevel"/>
    <w:tmpl w:val="EC9E05F4"/>
    <w:styleLink w:val="1"/>
    <w:lvl w:ilvl="0" w:tplc="CFBCEDB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D88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CF4290E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57CF86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8A8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FC16D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538CA9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1F41A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5D4E93E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4AE51DD"/>
    <w:multiLevelType w:val="hybridMultilevel"/>
    <w:tmpl w:val="C8166646"/>
    <w:styleLink w:val="3"/>
    <w:lvl w:ilvl="0" w:tplc="EE7CA1C8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745F2A">
      <w:start w:val="1"/>
      <w:numFmt w:val="lowerLetter"/>
      <w:lvlText w:val="%2."/>
      <w:lvlJc w:val="left"/>
      <w:pPr>
        <w:tabs>
          <w:tab w:val="num" w:pos="1403"/>
        </w:tabs>
        <w:ind w:left="837" w:firstLine="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C2A76E">
      <w:start w:val="1"/>
      <w:numFmt w:val="lowerRoman"/>
      <w:suff w:val="nothing"/>
      <w:lvlText w:val="%3."/>
      <w:lvlJc w:val="left"/>
      <w:pPr>
        <w:ind w:left="1440" w:firstLine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CA158C">
      <w:start w:val="1"/>
      <w:numFmt w:val="decimal"/>
      <w:lvlText w:val="%4."/>
      <w:lvlJc w:val="left"/>
      <w:pPr>
        <w:tabs>
          <w:tab w:val="num" w:pos="2726"/>
        </w:tabs>
        <w:ind w:left="2160" w:firstLine="3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BE9D00">
      <w:start w:val="1"/>
      <w:numFmt w:val="lowerLetter"/>
      <w:lvlText w:val="%5."/>
      <w:lvlJc w:val="left"/>
      <w:pPr>
        <w:tabs>
          <w:tab w:val="num" w:pos="3446"/>
        </w:tabs>
        <w:ind w:left="2880" w:firstLine="3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38437C">
      <w:start w:val="1"/>
      <w:numFmt w:val="lowerRoman"/>
      <w:suff w:val="nothing"/>
      <w:lvlText w:val="%6."/>
      <w:lvlJc w:val="left"/>
      <w:pPr>
        <w:ind w:left="3600" w:firstLine="3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70338A">
      <w:start w:val="1"/>
      <w:numFmt w:val="decimal"/>
      <w:suff w:val="nothing"/>
      <w:lvlText w:val="%7."/>
      <w:lvlJc w:val="left"/>
      <w:pPr>
        <w:ind w:left="4320" w:firstLine="3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CC65BC">
      <w:start w:val="1"/>
      <w:numFmt w:val="lowerLetter"/>
      <w:suff w:val="nothing"/>
      <w:lvlText w:val="%8."/>
      <w:lvlJc w:val="left"/>
      <w:pPr>
        <w:ind w:left="5040" w:firstLine="3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80008C">
      <w:start w:val="1"/>
      <w:numFmt w:val="lowerRoman"/>
      <w:suff w:val="nothing"/>
      <w:lvlText w:val="%9."/>
      <w:lvlJc w:val="left"/>
      <w:pPr>
        <w:ind w:left="5760" w:firstLine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D413FED"/>
    <w:multiLevelType w:val="hybridMultilevel"/>
    <w:tmpl w:val="63AE9AF0"/>
    <w:styleLink w:val="5"/>
    <w:lvl w:ilvl="0" w:tplc="941207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248766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A2918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84718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C0E71F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14401B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AC021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7C6755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86EFB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72172186"/>
    <w:multiLevelType w:val="hybridMultilevel"/>
    <w:tmpl w:val="EC9E05F4"/>
    <w:numStyleLink w:val="1"/>
  </w:abstractNum>
  <w:abstractNum w:abstractNumId="7" w15:restartNumberingAfterBreak="0">
    <w:nsid w:val="74BC131F"/>
    <w:multiLevelType w:val="hybridMultilevel"/>
    <w:tmpl w:val="8F8A2682"/>
    <w:styleLink w:val="10"/>
    <w:lvl w:ilvl="0" w:tplc="CEAE816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64822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8E2C12">
      <w:start w:val="1"/>
      <w:numFmt w:val="lowerRoman"/>
      <w:lvlText w:val="%3."/>
      <w:lvlJc w:val="left"/>
      <w:pPr>
        <w:ind w:left="1440" w:hanging="6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A3E445A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6CE5A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978FC1A">
      <w:start w:val="1"/>
      <w:numFmt w:val="lowerRoman"/>
      <w:lvlText w:val="%6."/>
      <w:lvlJc w:val="left"/>
      <w:pPr>
        <w:ind w:left="3600" w:hanging="6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BD42A6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F92614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186806">
      <w:start w:val="1"/>
      <w:numFmt w:val="lowerRoman"/>
      <w:lvlText w:val="%9."/>
      <w:lvlJc w:val="left"/>
      <w:pPr>
        <w:ind w:left="5760" w:hanging="5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7E474146"/>
    <w:multiLevelType w:val="hybridMultilevel"/>
    <w:tmpl w:val="C234DB1C"/>
    <w:styleLink w:val="2"/>
    <w:lvl w:ilvl="0" w:tplc="6B2E43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926BE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F802E60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D8AA048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842DEC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AC60F30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F649CA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254EDD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B0E948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7EE863F2"/>
    <w:multiLevelType w:val="hybridMultilevel"/>
    <w:tmpl w:val="C8166646"/>
    <w:numStyleLink w:val="3"/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2"/>
    <w:lvlOverride w:ilvl="0">
      <w:lvl w:ilvl="0" w:tplc="CB5E8A26">
        <w:start w:val="1"/>
        <w:numFmt w:val="bullet"/>
        <w:lvlText w:val="-"/>
        <w:lvlJc w:val="left"/>
        <w:pPr>
          <w:tabs>
            <w:tab w:val="num" w:pos="708"/>
          </w:tabs>
          <w:ind w:left="141" w:firstLine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B2169A">
        <w:start w:val="1"/>
        <w:numFmt w:val="bullet"/>
        <w:lvlText w:val="o"/>
        <w:lvlJc w:val="left"/>
        <w:pPr>
          <w:tabs>
            <w:tab w:val="left" w:pos="708"/>
            <w:tab w:val="num" w:pos="1404"/>
          </w:tabs>
          <w:ind w:left="837" w:firstLine="2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CAB416">
        <w:start w:val="1"/>
        <w:numFmt w:val="bullet"/>
        <w:lvlText w:val="▪"/>
        <w:lvlJc w:val="left"/>
        <w:pPr>
          <w:tabs>
            <w:tab w:val="left" w:pos="708"/>
            <w:tab w:val="num" w:pos="2007"/>
          </w:tabs>
          <w:ind w:left="1440" w:firstLine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B43AD8">
        <w:start w:val="1"/>
        <w:numFmt w:val="bullet"/>
        <w:lvlText w:val="•"/>
        <w:lvlJc w:val="left"/>
        <w:pPr>
          <w:tabs>
            <w:tab w:val="left" w:pos="708"/>
            <w:tab w:val="num" w:pos="2727"/>
          </w:tabs>
          <w:ind w:left="2160" w:firstLine="3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AA85C4">
        <w:start w:val="1"/>
        <w:numFmt w:val="bullet"/>
        <w:lvlText w:val="o"/>
        <w:lvlJc w:val="left"/>
        <w:pPr>
          <w:tabs>
            <w:tab w:val="left" w:pos="708"/>
            <w:tab w:val="num" w:pos="3447"/>
          </w:tabs>
          <w:ind w:left="2880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6451DC">
        <w:start w:val="1"/>
        <w:numFmt w:val="bullet"/>
        <w:lvlText w:val="▪"/>
        <w:lvlJc w:val="left"/>
        <w:pPr>
          <w:tabs>
            <w:tab w:val="left" w:pos="708"/>
            <w:tab w:val="num" w:pos="4167"/>
          </w:tabs>
          <w:ind w:left="3600" w:firstLine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C2A7F4">
        <w:start w:val="1"/>
        <w:numFmt w:val="bullet"/>
        <w:lvlText w:val="•"/>
        <w:lvlJc w:val="left"/>
        <w:pPr>
          <w:tabs>
            <w:tab w:val="left" w:pos="708"/>
            <w:tab w:val="num" w:pos="4887"/>
          </w:tabs>
          <w:ind w:left="4320" w:firstLine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FAB232">
        <w:start w:val="1"/>
        <w:numFmt w:val="bullet"/>
        <w:lvlText w:val="o"/>
        <w:lvlJc w:val="left"/>
        <w:pPr>
          <w:tabs>
            <w:tab w:val="left" w:pos="708"/>
            <w:tab w:val="num" w:pos="5607"/>
          </w:tabs>
          <w:ind w:left="5040" w:firstLine="3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327502">
        <w:start w:val="1"/>
        <w:numFmt w:val="bullet"/>
        <w:lvlText w:val="▪"/>
        <w:lvlJc w:val="left"/>
        <w:pPr>
          <w:tabs>
            <w:tab w:val="left" w:pos="708"/>
            <w:tab w:val="num" w:pos="6327"/>
          </w:tabs>
          <w:ind w:left="5760" w:firstLine="3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9"/>
  </w:num>
  <w:num w:numId="8">
    <w:abstractNumId w:val="9"/>
    <w:lvlOverride w:ilvl="0">
      <w:lvl w:ilvl="0" w:tplc="55F04962">
        <w:start w:val="1"/>
        <w:numFmt w:val="decimal"/>
        <w:suff w:val="nothing"/>
        <w:lvlText w:val="%1."/>
        <w:lvlJc w:val="left"/>
        <w:pPr>
          <w:ind w:left="14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72B722">
        <w:start w:val="1"/>
        <w:numFmt w:val="lowerLetter"/>
        <w:suff w:val="nothing"/>
        <w:lvlText w:val="%2."/>
        <w:lvlJc w:val="left"/>
        <w:pPr>
          <w:ind w:left="72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4005278">
        <w:start w:val="1"/>
        <w:numFmt w:val="lowerRoman"/>
        <w:lvlText w:val="%3."/>
        <w:lvlJc w:val="left"/>
        <w:pPr>
          <w:tabs>
            <w:tab w:val="num" w:pos="2007"/>
          </w:tabs>
          <w:ind w:left="1440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638A88C">
        <w:start w:val="1"/>
        <w:numFmt w:val="decimal"/>
        <w:suff w:val="nothing"/>
        <w:lvlText w:val="%4."/>
        <w:lvlJc w:val="left"/>
        <w:pPr>
          <w:ind w:left="2160" w:firstLine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22CF278">
        <w:start w:val="1"/>
        <w:numFmt w:val="lowerLetter"/>
        <w:lvlText w:val="%5."/>
        <w:lvlJc w:val="left"/>
        <w:pPr>
          <w:tabs>
            <w:tab w:val="num" w:pos="3447"/>
          </w:tabs>
          <w:ind w:left="2880" w:firstLine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5545AF4">
        <w:start w:val="1"/>
        <w:numFmt w:val="lowerRoman"/>
        <w:suff w:val="nothing"/>
        <w:lvlText w:val="%6."/>
        <w:lvlJc w:val="left"/>
        <w:pPr>
          <w:ind w:left="3600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FA620FE">
        <w:start w:val="1"/>
        <w:numFmt w:val="decimal"/>
        <w:lvlText w:val="%7."/>
        <w:lvlJc w:val="left"/>
        <w:pPr>
          <w:tabs>
            <w:tab w:val="num" w:pos="4887"/>
          </w:tabs>
          <w:ind w:left="4320" w:firstLine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9D67C4E">
        <w:start w:val="1"/>
        <w:numFmt w:val="lowerLetter"/>
        <w:lvlText w:val="%8."/>
        <w:lvlJc w:val="left"/>
        <w:pPr>
          <w:tabs>
            <w:tab w:val="num" w:pos="5607"/>
          </w:tabs>
          <w:ind w:left="5040" w:firstLine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2438F43C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9">
    <w:abstractNumId w:val="7"/>
  </w:num>
  <w:num w:numId="10">
    <w:abstractNumId w:val="1"/>
  </w:num>
  <w:num w:numId="11">
    <w:abstractNumId w:val="1"/>
    <w:lvlOverride w:ilvl="0">
      <w:startOverride w:val="2"/>
    </w:lvlOverride>
  </w:num>
  <w:num w:numId="12">
    <w:abstractNumId w:val="1"/>
    <w:lvlOverride w:ilvl="0">
      <w:lvl w:ilvl="0" w:tplc="A1D03F66">
        <w:start w:val="1"/>
        <w:numFmt w:val="decimal"/>
        <w:lvlText w:val="%1."/>
        <w:lvlJc w:val="left"/>
        <w:pPr>
          <w:ind w:left="719" w:hanging="7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5A3E46">
        <w:start w:val="1"/>
        <w:numFmt w:val="lowerLetter"/>
        <w:lvlText w:val="%2."/>
        <w:lvlJc w:val="left"/>
        <w:pPr>
          <w:ind w:left="720" w:hanging="7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42E39E">
        <w:start w:val="1"/>
        <w:numFmt w:val="lowerRoman"/>
        <w:lvlText w:val="%3."/>
        <w:lvlJc w:val="left"/>
        <w:pPr>
          <w:ind w:left="1440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90401C">
        <w:start w:val="1"/>
        <w:numFmt w:val="decimal"/>
        <w:lvlText w:val="%4."/>
        <w:lvlJc w:val="left"/>
        <w:pPr>
          <w:ind w:left="2160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E6BD26">
        <w:start w:val="1"/>
        <w:numFmt w:val="lowerLetter"/>
        <w:lvlText w:val="%5."/>
        <w:lvlJc w:val="left"/>
        <w:pPr>
          <w:ind w:left="288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B0E4BA">
        <w:start w:val="1"/>
        <w:numFmt w:val="lowerRoman"/>
        <w:lvlText w:val="%6."/>
        <w:lvlJc w:val="left"/>
        <w:pPr>
          <w:ind w:left="360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E6C240">
        <w:start w:val="1"/>
        <w:numFmt w:val="decimal"/>
        <w:lvlText w:val="%7."/>
        <w:lvlJc w:val="left"/>
        <w:pPr>
          <w:ind w:left="4320" w:hanging="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8E4C34">
        <w:start w:val="1"/>
        <w:numFmt w:val="lowerLetter"/>
        <w:lvlText w:val="%8."/>
        <w:lvlJc w:val="left"/>
        <w:pPr>
          <w:ind w:left="5040" w:hanging="6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1E9EC8">
        <w:start w:val="1"/>
        <w:numFmt w:val="lowerRoman"/>
        <w:lvlText w:val="%9."/>
        <w:lvlJc w:val="left"/>
        <w:pPr>
          <w:ind w:left="576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0"/>
  </w:num>
  <w:num w:numId="15">
    <w:abstractNumId w:val="0"/>
    <w:lvlOverride w:ilvl="0">
      <w:lvl w:ilvl="0" w:tplc="F69C8B28">
        <w:start w:val="1"/>
        <w:numFmt w:val="decimal"/>
        <w:lvlText w:val="%1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D9C34F2">
        <w:start w:val="1"/>
        <w:numFmt w:val="decimal"/>
        <w:lvlText w:val="%2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A4E68252">
        <w:start w:val="1"/>
        <w:numFmt w:val="decimal"/>
        <w:lvlText w:val="%3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EFCABEA4">
        <w:start w:val="1"/>
        <w:numFmt w:val="decimal"/>
        <w:lvlText w:val="%4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51F240AC">
        <w:start w:val="1"/>
        <w:numFmt w:val="decimal"/>
        <w:lvlText w:val="%5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5770EF0E">
        <w:start w:val="1"/>
        <w:numFmt w:val="decimal"/>
        <w:lvlText w:val="%6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E2619C8">
        <w:start w:val="1"/>
        <w:numFmt w:val="decimal"/>
        <w:lvlText w:val="%7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9020B968">
        <w:start w:val="1"/>
        <w:numFmt w:val="decimal"/>
        <w:lvlText w:val="%8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64B6F174">
        <w:start w:val="1"/>
        <w:numFmt w:val="decimal"/>
        <w:lvlText w:val="%9."/>
        <w:lvlJc w:val="left"/>
        <w:pPr>
          <w:ind w:left="388" w:hanging="3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9"/>
    <w:rsid w:val="00006686"/>
    <w:rsid w:val="00520DC8"/>
    <w:rsid w:val="00674391"/>
    <w:rsid w:val="006F069A"/>
    <w:rsid w:val="00C332BA"/>
    <w:rsid w:val="00D95D29"/>
    <w:rsid w:val="00DA5D19"/>
    <w:rsid w:val="00DB384F"/>
    <w:rsid w:val="00D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CBD12-7A1B-4746-A064-07B6E748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1">
    <w:name w:val="heading 1"/>
    <w:next w:val="a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Body Text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12">
    <w:name w:val="Абзац списка1"/>
    <w:pPr>
      <w:ind w:left="720"/>
    </w:pPr>
    <w:rPr>
      <w:rFonts w:cs="Arial Unicode MS"/>
      <w:color w:val="000000"/>
      <w:u w:color="000000"/>
    </w:rPr>
  </w:style>
  <w:style w:type="paragraph" w:styleId="20">
    <w:name w:val="Body Text 2"/>
    <w:pPr>
      <w:jc w:val="center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10">
    <w:name w:val="Импортированный стиль 1.0"/>
    <w:pPr>
      <w:numPr>
        <w:numId w:val="9"/>
      </w:numPr>
    </w:pPr>
  </w:style>
  <w:style w:type="character" w:customStyle="1" w:styleId="a8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8"/>
    <w:rPr>
      <w:color w:val="0000FF"/>
      <w:sz w:val="28"/>
      <w:szCs w:val="28"/>
      <w:u w:val="single" w:color="0000FF"/>
      <w:lang w:val="en-US"/>
    </w:rPr>
  </w:style>
  <w:style w:type="character" w:customStyle="1" w:styleId="a9">
    <w:name w:val="Нет"/>
  </w:style>
  <w:style w:type="character" w:customStyle="1" w:styleId="Hyperlink1">
    <w:name w:val="Hyperlink.1"/>
    <w:basedOn w:val="a9"/>
    <w:rPr>
      <w:color w:val="0000FF"/>
      <w:sz w:val="28"/>
      <w:szCs w:val="28"/>
      <w:u w:val="single" w:color="0000FF"/>
      <w:lang w:val="en-US"/>
    </w:rPr>
  </w:style>
  <w:style w:type="paragraph" w:styleId="aa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2">
    <w:name w:val="Hyperlink.2"/>
    <w:basedOn w:val="a9"/>
    <w:rPr>
      <w:color w:val="0000FF"/>
      <w:sz w:val="28"/>
      <w:szCs w:val="28"/>
      <w:u w:val="single" w:color="0000FF"/>
      <w:lang w:val="ru-RU"/>
    </w:rPr>
  </w:style>
  <w:style w:type="numbering" w:customStyle="1" w:styleId="5">
    <w:name w:val="Импортированный стиль 5"/>
    <w:pPr>
      <w:numPr>
        <w:numId w:val="13"/>
      </w:numPr>
    </w:pPr>
  </w:style>
  <w:style w:type="paragraph" w:customStyle="1" w:styleId="Ab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msonormalmailrucssattributepostfix">
    <w:name w:val="msonormal_mailru_css_attribute_postfix"/>
    <w:basedOn w:val="a"/>
    <w:rsid w:val="00006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rsid w:val="0000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loppe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ssialoppe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siarunning.com/event/88879e24-98e1-4456-a14b-7e4a99b2897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ssialopp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running.com/event/88879e24-98e1-4456-a14b-7e4a99b289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Жанна Машкова</cp:lastModifiedBy>
  <cp:revision>2</cp:revision>
  <cp:lastPrinted>2018-12-27T11:06:00Z</cp:lastPrinted>
  <dcterms:created xsi:type="dcterms:W3CDTF">2019-01-15T14:29:00Z</dcterms:created>
  <dcterms:modified xsi:type="dcterms:W3CDTF">2019-01-15T14:29:00Z</dcterms:modified>
</cp:coreProperties>
</file>